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759D519" w14:textId="77777777" w:rsidR="006A798D" w:rsidRPr="00F76785" w:rsidRDefault="006A798D" w:rsidP="00C423CB">
      <w:pPr>
        <w:spacing w:line="360" w:lineRule="auto"/>
        <w:jc w:val="center"/>
        <w:rPr>
          <w:rFonts w:eastAsia="Calibri"/>
          <w:b/>
          <w:color w:val="000000"/>
          <w:sz w:val="28"/>
          <w:szCs w:val="28"/>
          <w:lang w:eastAsia="en-US"/>
        </w:rPr>
      </w:pPr>
    </w:p>
    <w:p w14:paraId="33185FA7" w14:textId="443F5688" w:rsidR="006A798D"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6A798D">
        <w:rPr>
          <w:rFonts w:eastAsia="Calibri"/>
          <w:b/>
          <w:color w:val="000000"/>
          <w:sz w:val="28"/>
          <w:szCs w:val="28"/>
          <w:lang w:eastAsia="en-US"/>
        </w:rPr>
        <w:t>.</w:t>
      </w:r>
      <w:r w:rsidRPr="00F76785">
        <w:rPr>
          <w:rFonts w:eastAsia="Calibri"/>
          <w:b/>
          <w:color w:val="000000"/>
          <w:sz w:val="28"/>
          <w:szCs w:val="28"/>
          <w:lang w:eastAsia="en-US"/>
        </w:rPr>
        <w:t xml:space="preserve">:  </w:t>
      </w:r>
      <w:r w:rsidR="006A798D">
        <w:rPr>
          <w:rFonts w:eastAsia="Calibri"/>
          <w:b/>
          <w:color w:val="000000"/>
          <w:sz w:val="28"/>
          <w:szCs w:val="28"/>
          <w:lang w:eastAsia="en-US"/>
        </w:rPr>
        <w:t>„Remont zwalniaków produkcji EMA-ELFA dla potrzeb Oddziałów PGG S.A.”</w:t>
      </w:r>
    </w:p>
    <w:p w14:paraId="48CD6060" w14:textId="77777777" w:rsidR="006A798D" w:rsidRDefault="006A798D" w:rsidP="00C423CB">
      <w:pPr>
        <w:spacing w:before="120" w:line="312" w:lineRule="auto"/>
        <w:jc w:val="center"/>
        <w:rPr>
          <w:rFonts w:eastAsia="Calibri"/>
          <w:b/>
          <w:color w:val="000000"/>
          <w:sz w:val="28"/>
          <w:szCs w:val="28"/>
          <w:lang w:eastAsia="en-US"/>
        </w:rPr>
      </w:pPr>
    </w:p>
    <w:p w14:paraId="2934BE3C" w14:textId="77777777" w:rsidR="006A798D" w:rsidRDefault="006A798D" w:rsidP="00C423CB">
      <w:pPr>
        <w:spacing w:before="120" w:line="312" w:lineRule="auto"/>
        <w:jc w:val="center"/>
        <w:rPr>
          <w:rFonts w:eastAsia="Calibri"/>
          <w:b/>
          <w:color w:val="000000"/>
          <w:sz w:val="28"/>
          <w:szCs w:val="28"/>
          <w:lang w:eastAsia="en-US"/>
        </w:rPr>
      </w:pPr>
    </w:p>
    <w:p w14:paraId="41FE2448" w14:textId="0B50091D"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w:t>
      </w:r>
      <w:r w:rsidR="006A798D">
        <w:rPr>
          <w:rFonts w:eastAsia="Calibri"/>
          <w:b/>
          <w:color w:val="000000"/>
          <w:sz w:val="28"/>
          <w:szCs w:val="28"/>
          <w:lang w:eastAsia="en-US"/>
        </w:rPr>
        <w:t>y: 462400860</w:t>
      </w:r>
    </w:p>
    <w:p w14:paraId="243DD304" w14:textId="270C8C55" w:rsidR="00150A04" w:rsidRDefault="00150A04" w:rsidP="00F22654">
      <w:pPr>
        <w:jc w:val="center"/>
        <w:rPr>
          <w:b/>
          <w:bCs/>
          <w:sz w:val="26"/>
          <w:szCs w:val="26"/>
        </w:rPr>
      </w:pP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367C188A" w14:textId="7DCBED65" w:rsidR="005C1B07" w:rsidRDefault="00C423CB" w:rsidP="005C1B0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7311597" w:history="1">
            <w:r w:rsidR="005C1B07" w:rsidRPr="00A14424">
              <w:rPr>
                <w:rStyle w:val="Hipercze"/>
                <w:noProof/>
              </w:rPr>
              <w:t>Część I. Zamawiający</w:t>
            </w:r>
            <w:r w:rsidR="005C1B07">
              <w:rPr>
                <w:noProof/>
                <w:webHidden/>
              </w:rPr>
              <w:tab/>
            </w:r>
            <w:r w:rsidR="005C1B07">
              <w:rPr>
                <w:noProof/>
                <w:webHidden/>
              </w:rPr>
              <w:fldChar w:fldCharType="begin"/>
            </w:r>
            <w:r w:rsidR="005C1B07">
              <w:rPr>
                <w:noProof/>
                <w:webHidden/>
              </w:rPr>
              <w:instrText xml:space="preserve"> PAGEREF _Toc187311597 \h </w:instrText>
            </w:r>
            <w:r w:rsidR="005C1B07">
              <w:rPr>
                <w:noProof/>
                <w:webHidden/>
              </w:rPr>
            </w:r>
            <w:r w:rsidR="005C1B07">
              <w:rPr>
                <w:noProof/>
                <w:webHidden/>
              </w:rPr>
              <w:fldChar w:fldCharType="separate"/>
            </w:r>
            <w:r w:rsidR="007D003D">
              <w:rPr>
                <w:noProof/>
                <w:webHidden/>
              </w:rPr>
              <w:t>2</w:t>
            </w:r>
            <w:r w:rsidR="005C1B07">
              <w:rPr>
                <w:noProof/>
                <w:webHidden/>
              </w:rPr>
              <w:fldChar w:fldCharType="end"/>
            </w:r>
          </w:hyperlink>
        </w:p>
        <w:p w14:paraId="51C63DB9" w14:textId="356EAD7C"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598" w:history="1">
            <w:r w:rsidRPr="00A14424">
              <w:rPr>
                <w:rStyle w:val="Hipercze"/>
                <w:noProof/>
              </w:rPr>
              <w:t>Część II. Postępowanie</w:t>
            </w:r>
            <w:r>
              <w:rPr>
                <w:noProof/>
                <w:webHidden/>
              </w:rPr>
              <w:tab/>
            </w:r>
            <w:r>
              <w:rPr>
                <w:noProof/>
                <w:webHidden/>
              </w:rPr>
              <w:fldChar w:fldCharType="begin"/>
            </w:r>
            <w:r>
              <w:rPr>
                <w:noProof/>
                <w:webHidden/>
              </w:rPr>
              <w:instrText xml:space="preserve"> PAGEREF _Toc187311598 \h </w:instrText>
            </w:r>
            <w:r>
              <w:rPr>
                <w:noProof/>
                <w:webHidden/>
              </w:rPr>
            </w:r>
            <w:r>
              <w:rPr>
                <w:noProof/>
                <w:webHidden/>
              </w:rPr>
              <w:fldChar w:fldCharType="separate"/>
            </w:r>
            <w:r w:rsidR="007D003D">
              <w:rPr>
                <w:noProof/>
                <w:webHidden/>
              </w:rPr>
              <w:t>2</w:t>
            </w:r>
            <w:r>
              <w:rPr>
                <w:noProof/>
                <w:webHidden/>
              </w:rPr>
              <w:fldChar w:fldCharType="end"/>
            </w:r>
          </w:hyperlink>
        </w:p>
        <w:p w14:paraId="3D3AC902" w14:textId="5DBA738E"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599" w:history="1">
            <w:r w:rsidRPr="00A14424">
              <w:rPr>
                <w:rStyle w:val="Hipercze"/>
                <w:noProof/>
              </w:rPr>
              <w:t>Część III. Przedmiot zamówienia. Okres obowiązywania umowy. Termin realizacji.</w:t>
            </w:r>
            <w:r>
              <w:rPr>
                <w:noProof/>
                <w:webHidden/>
              </w:rPr>
              <w:tab/>
            </w:r>
            <w:r>
              <w:rPr>
                <w:noProof/>
                <w:webHidden/>
              </w:rPr>
              <w:fldChar w:fldCharType="begin"/>
            </w:r>
            <w:r>
              <w:rPr>
                <w:noProof/>
                <w:webHidden/>
              </w:rPr>
              <w:instrText xml:space="preserve"> PAGEREF _Toc187311599 \h </w:instrText>
            </w:r>
            <w:r>
              <w:rPr>
                <w:noProof/>
                <w:webHidden/>
              </w:rPr>
            </w:r>
            <w:r>
              <w:rPr>
                <w:noProof/>
                <w:webHidden/>
              </w:rPr>
              <w:fldChar w:fldCharType="separate"/>
            </w:r>
            <w:r w:rsidR="007D003D">
              <w:rPr>
                <w:noProof/>
                <w:webHidden/>
              </w:rPr>
              <w:t>2</w:t>
            </w:r>
            <w:r>
              <w:rPr>
                <w:noProof/>
                <w:webHidden/>
              </w:rPr>
              <w:fldChar w:fldCharType="end"/>
            </w:r>
          </w:hyperlink>
        </w:p>
        <w:p w14:paraId="133E33A9" w14:textId="16CAC033"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0" w:history="1">
            <w:r w:rsidRPr="00A14424">
              <w:rPr>
                <w:rStyle w:val="Hipercze"/>
                <w:noProof/>
              </w:rPr>
              <w:t>Część IV. Oferty częściowe, oferty wariantowe.</w:t>
            </w:r>
            <w:r>
              <w:rPr>
                <w:noProof/>
                <w:webHidden/>
              </w:rPr>
              <w:tab/>
            </w:r>
            <w:r>
              <w:rPr>
                <w:noProof/>
                <w:webHidden/>
              </w:rPr>
              <w:fldChar w:fldCharType="begin"/>
            </w:r>
            <w:r>
              <w:rPr>
                <w:noProof/>
                <w:webHidden/>
              </w:rPr>
              <w:instrText xml:space="preserve"> PAGEREF _Toc187311600 \h </w:instrText>
            </w:r>
            <w:r>
              <w:rPr>
                <w:noProof/>
                <w:webHidden/>
              </w:rPr>
            </w:r>
            <w:r>
              <w:rPr>
                <w:noProof/>
                <w:webHidden/>
              </w:rPr>
              <w:fldChar w:fldCharType="separate"/>
            </w:r>
            <w:r w:rsidR="007D003D">
              <w:rPr>
                <w:noProof/>
                <w:webHidden/>
              </w:rPr>
              <w:t>2</w:t>
            </w:r>
            <w:r>
              <w:rPr>
                <w:noProof/>
                <w:webHidden/>
              </w:rPr>
              <w:fldChar w:fldCharType="end"/>
            </w:r>
          </w:hyperlink>
        </w:p>
        <w:p w14:paraId="54509D61" w14:textId="4ACAF789"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1" w:history="1">
            <w:r w:rsidRPr="00A14424">
              <w:rPr>
                <w:rStyle w:val="Hipercze"/>
                <w:noProof/>
              </w:rPr>
              <w:t>Część V. Kwalifikacja podmiotowa Wykonawców.</w:t>
            </w:r>
            <w:r>
              <w:rPr>
                <w:noProof/>
                <w:webHidden/>
              </w:rPr>
              <w:tab/>
            </w:r>
            <w:r>
              <w:rPr>
                <w:noProof/>
                <w:webHidden/>
              </w:rPr>
              <w:fldChar w:fldCharType="begin"/>
            </w:r>
            <w:r>
              <w:rPr>
                <w:noProof/>
                <w:webHidden/>
              </w:rPr>
              <w:instrText xml:space="preserve"> PAGEREF _Toc187311601 \h </w:instrText>
            </w:r>
            <w:r>
              <w:rPr>
                <w:noProof/>
                <w:webHidden/>
              </w:rPr>
            </w:r>
            <w:r>
              <w:rPr>
                <w:noProof/>
                <w:webHidden/>
              </w:rPr>
              <w:fldChar w:fldCharType="separate"/>
            </w:r>
            <w:r w:rsidR="007D003D">
              <w:rPr>
                <w:noProof/>
                <w:webHidden/>
              </w:rPr>
              <w:t>3</w:t>
            </w:r>
            <w:r>
              <w:rPr>
                <w:noProof/>
                <w:webHidden/>
              </w:rPr>
              <w:fldChar w:fldCharType="end"/>
            </w:r>
          </w:hyperlink>
        </w:p>
        <w:p w14:paraId="33B27AEA" w14:textId="46A34FDC"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2" w:history="1">
            <w:r w:rsidRPr="00A1442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_Toc187311602 \h </w:instrText>
            </w:r>
            <w:r>
              <w:rPr>
                <w:noProof/>
                <w:webHidden/>
              </w:rPr>
            </w:r>
            <w:r>
              <w:rPr>
                <w:noProof/>
                <w:webHidden/>
              </w:rPr>
              <w:fldChar w:fldCharType="separate"/>
            </w:r>
            <w:r w:rsidR="007D003D">
              <w:rPr>
                <w:noProof/>
                <w:webHidden/>
              </w:rPr>
              <w:t>5</w:t>
            </w:r>
            <w:r>
              <w:rPr>
                <w:noProof/>
                <w:webHidden/>
              </w:rPr>
              <w:fldChar w:fldCharType="end"/>
            </w:r>
          </w:hyperlink>
        </w:p>
        <w:p w14:paraId="61223354" w14:textId="4021C15B"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3" w:history="1">
            <w:r w:rsidRPr="00A14424">
              <w:rPr>
                <w:rStyle w:val="Hipercze"/>
                <w:noProof/>
              </w:rPr>
              <w:t>Część VII. Udostępnienie zasobów.</w:t>
            </w:r>
            <w:r>
              <w:rPr>
                <w:noProof/>
                <w:webHidden/>
              </w:rPr>
              <w:tab/>
            </w:r>
            <w:r>
              <w:rPr>
                <w:noProof/>
                <w:webHidden/>
              </w:rPr>
              <w:fldChar w:fldCharType="begin"/>
            </w:r>
            <w:r>
              <w:rPr>
                <w:noProof/>
                <w:webHidden/>
              </w:rPr>
              <w:instrText xml:space="preserve"> PAGEREF _Toc187311603 \h </w:instrText>
            </w:r>
            <w:r>
              <w:rPr>
                <w:noProof/>
                <w:webHidden/>
              </w:rPr>
            </w:r>
            <w:r>
              <w:rPr>
                <w:noProof/>
                <w:webHidden/>
              </w:rPr>
              <w:fldChar w:fldCharType="separate"/>
            </w:r>
            <w:r w:rsidR="007D003D">
              <w:rPr>
                <w:noProof/>
                <w:webHidden/>
              </w:rPr>
              <w:t>5</w:t>
            </w:r>
            <w:r>
              <w:rPr>
                <w:noProof/>
                <w:webHidden/>
              </w:rPr>
              <w:fldChar w:fldCharType="end"/>
            </w:r>
          </w:hyperlink>
        </w:p>
        <w:p w14:paraId="781812ED" w14:textId="29395DF4"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4" w:history="1">
            <w:r w:rsidRPr="00A14424">
              <w:rPr>
                <w:rStyle w:val="Hipercze"/>
                <w:noProof/>
              </w:rPr>
              <w:t>Część VIII. Podmiotowe środki dowodowe.</w:t>
            </w:r>
            <w:r>
              <w:rPr>
                <w:noProof/>
                <w:webHidden/>
              </w:rPr>
              <w:tab/>
            </w:r>
            <w:r>
              <w:rPr>
                <w:noProof/>
                <w:webHidden/>
              </w:rPr>
              <w:fldChar w:fldCharType="begin"/>
            </w:r>
            <w:r>
              <w:rPr>
                <w:noProof/>
                <w:webHidden/>
              </w:rPr>
              <w:instrText xml:space="preserve"> PAGEREF _Toc187311604 \h </w:instrText>
            </w:r>
            <w:r>
              <w:rPr>
                <w:noProof/>
                <w:webHidden/>
              </w:rPr>
            </w:r>
            <w:r>
              <w:rPr>
                <w:noProof/>
                <w:webHidden/>
              </w:rPr>
              <w:fldChar w:fldCharType="separate"/>
            </w:r>
            <w:r w:rsidR="007D003D">
              <w:rPr>
                <w:noProof/>
                <w:webHidden/>
              </w:rPr>
              <w:t>6</w:t>
            </w:r>
            <w:r>
              <w:rPr>
                <w:noProof/>
                <w:webHidden/>
              </w:rPr>
              <w:fldChar w:fldCharType="end"/>
            </w:r>
          </w:hyperlink>
        </w:p>
        <w:p w14:paraId="4E9B0023" w14:textId="69264E06"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5" w:history="1">
            <w:r w:rsidRPr="00A1442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_Toc187311605 \h </w:instrText>
            </w:r>
            <w:r>
              <w:rPr>
                <w:noProof/>
                <w:webHidden/>
              </w:rPr>
            </w:r>
            <w:r>
              <w:rPr>
                <w:noProof/>
                <w:webHidden/>
              </w:rPr>
              <w:fldChar w:fldCharType="separate"/>
            </w:r>
            <w:r w:rsidR="007D003D">
              <w:rPr>
                <w:noProof/>
                <w:webHidden/>
              </w:rPr>
              <w:t>8</w:t>
            </w:r>
            <w:r>
              <w:rPr>
                <w:noProof/>
                <w:webHidden/>
              </w:rPr>
              <w:fldChar w:fldCharType="end"/>
            </w:r>
          </w:hyperlink>
        </w:p>
        <w:p w14:paraId="2B612A3D" w14:textId="02D3A861"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6" w:history="1">
            <w:r w:rsidRPr="00A14424">
              <w:rPr>
                <w:rStyle w:val="Hipercze"/>
                <w:noProof/>
              </w:rPr>
              <w:t>Część X. Podwykonawstwo.</w:t>
            </w:r>
            <w:r>
              <w:rPr>
                <w:noProof/>
                <w:webHidden/>
              </w:rPr>
              <w:tab/>
            </w:r>
            <w:r>
              <w:rPr>
                <w:noProof/>
                <w:webHidden/>
              </w:rPr>
              <w:fldChar w:fldCharType="begin"/>
            </w:r>
            <w:r>
              <w:rPr>
                <w:noProof/>
                <w:webHidden/>
              </w:rPr>
              <w:instrText xml:space="preserve"> PAGEREF _Toc187311606 \h </w:instrText>
            </w:r>
            <w:r>
              <w:rPr>
                <w:noProof/>
                <w:webHidden/>
              </w:rPr>
            </w:r>
            <w:r>
              <w:rPr>
                <w:noProof/>
                <w:webHidden/>
              </w:rPr>
              <w:fldChar w:fldCharType="separate"/>
            </w:r>
            <w:r w:rsidR="007D003D">
              <w:rPr>
                <w:noProof/>
                <w:webHidden/>
              </w:rPr>
              <w:t>9</w:t>
            </w:r>
            <w:r>
              <w:rPr>
                <w:noProof/>
                <w:webHidden/>
              </w:rPr>
              <w:fldChar w:fldCharType="end"/>
            </w:r>
          </w:hyperlink>
        </w:p>
        <w:p w14:paraId="499E32BD" w14:textId="52A4ACB9"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7" w:history="1">
            <w:r w:rsidRPr="00A14424">
              <w:rPr>
                <w:rStyle w:val="Hipercze"/>
                <w:noProof/>
              </w:rPr>
              <w:t>Część XI. Wadium.</w:t>
            </w:r>
            <w:r>
              <w:rPr>
                <w:noProof/>
                <w:webHidden/>
              </w:rPr>
              <w:tab/>
            </w:r>
            <w:r>
              <w:rPr>
                <w:noProof/>
                <w:webHidden/>
              </w:rPr>
              <w:fldChar w:fldCharType="begin"/>
            </w:r>
            <w:r>
              <w:rPr>
                <w:noProof/>
                <w:webHidden/>
              </w:rPr>
              <w:instrText xml:space="preserve"> PAGEREF _Toc187311607 \h </w:instrText>
            </w:r>
            <w:r>
              <w:rPr>
                <w:noProof/>
                <w:webHidden/>
              </w:rPr>
            </w:r>
            <w:r>
              <w:rPr>
                <w:noProof/>
                <w:webHidden/>
              </w:rPr>
              <w:fldChar w:fldCharType="separate"/>
            </w:r>
            <w:r w:rsidR="007D003D">
              <w:rPr>
                <w:noProof/>
                <w:webHidden/>
              </w:rPr>
              <w:t>9</w:t>
            </w:r>
            <w:r>
              <w:rPr>
                <w:noProof/>
                <w:webHidden/>
              </w:rPr>
              <w:fldChar w:fldCharType="end"/>
            </w:r>
          </w:hyperlink>
        </w:p>
        <w:p w14:paraId="550D4890" w14:textId="4954CFFA"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8" w:history="1">
            <w:r w:rsidRPr="00A14424">
              <w:rPr>
                <w:rStyle w:val="Hipercze"/>
                <w:noProof/>
              </w:rPr>
              <w:t>Część XII. Opis sposobu przygotowania oferty.</w:t>
            </w:r>
            <w:r>
              <w:rPr>
                <w:noProof/>
                <w:webHidden/>
              </w:rPr>
              <w:tab/>
            </w:r>
            <w:r>
              <w:rPr>
                <w:noProof/>
                <w:webHidden/>
              </w:rPr>
              <w:fldChar w:fldCharType="begin"/>
            </w:r>
            <w:r>
              <w:rPr>
                <w:noProof/>
                <w:webHidden/>
              </w:rPr>
              <w:instrText xml:space="preserve"> PAGEREF _Toc187311608 \h </w:instrText>
            </w:r>
            <w:r>
              <w:rPr>
                <w:noProof/>
                <w:webHidden/>
              </w:rPr>
            </w:r>
            <w:r>
              <w:rPr>
                <w:noProof/>
                <w:webHidden/>
              </w:rPr>
              <w:fldChar w:fldCharType="separate"/>
            </w:r>
            <w:r w:rsidR="007D003D">
              <w:rPr>
                <w:noProof/>
                <w:webHidden/>
              </w:rPr>
              <w:t>9</w:t>
            </w:r>
            <w:r>
              <w:rPr>
                <w:noProof/>
                <w:webHidden/>
              </w:rPr>
              <w:fldChar w:fldCharType="end"/>
            </w:r>
          </w:hyperlink>
        </w:p>
        <w:p w14:paraId="79A59639" w14:textId="143E2D03"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09" w:history="1">
            <w:r w:rsidRPr="00A1442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_Toc187311609 \h </w:instrText>
            </w:r>
            <w:r>
              <w:rPr>
                <w:noProof/>
                <w:webHidden/>
              </w:rPr>
            </w:r>
            <w:r>
              <w:rPr>
                <w:noProof/>
                <w:webHidden/>
              </w:rPr>
              <w:fldChar w:fldCharType="separate"/>
            </w:r>
            <w:r w:rsidR="007D003D">
              <w:rPr>
                <w:noProof/>
                <w:webHidden/>
              </w:rPr>
              <w:t>11</w:t>
            </w:r>
            <w:r>
              <w:rPr>
                <w:noProof/>
                <w:webHidden/>
              </w:rPr>
              <w:fldChar w:fldCharType="end"/>
            </w:r>
          </w:hyperlink>
        </w:p>
        <w:p w14:paraId="608107B5" w14:textId="41F0CB57"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0" w:history="1">
            <w:r w:rsidRPr="00A1442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_Toc187311610 \h </w:instrText>
            </w:r>
            <w:r>
              <w:rPr>
                <w:noProof/>
                <w:webHidden/>
              </w:rPr>
            </w:r>
            <w:r>
              <w:rPr>
                <w:noProof/>
                <w:webHidden/>
              </w:rPr>
              <w:fldChar w:fldCharType="separate"/>
            </w:r>
            <w:r w:rsidR="007D003D">
              <w:rPr>
                <w:noProof/>
                <w:webHidden/>
              </w:rPr>
              <w:t>11</w:t>
            </w:r>
            <w:r>
              <w:rPr>
                <w:noProof/>
                <w:webHidden/>
              </w:rPr>
              <w:fldChar w:fldCharType="end"/>
            </w:r>
          </w:hyperlink>
        </w:p>
        <w:p w14:paraId="5111A676" w14:textId="4A2EB7B8"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1" w:history="1">
            <w:r w:rsidRPr="00A14424">
              <w:rPr>
                <w:rStyle w:val="Hipercze"/>
                <w:noProof/>
              </w:rPr>
              <w:t>Część XV. Opis sposobu obliczenia ceny.</w:t>
            </w:r>
            <w:r>
              <w:rPr>
                <w:noProof/>
                <w:webHidden/>
              </w:rPr>
              <w:tab/>
            </w:r>
            <w:r>
              <w:rPr>
                <w:noProof/>
                <w:webHidden/>
              </w:rPr>
              <w:fldChar w:fldCharType="begin"/>
            </w:r>
            <w:r>
              <w:rPr>
                <w:noProof/>
                <w:webHidden/>
              </w:rPr>
              <w:instrText xml:space="preserve"> PAGEREF _Toc187311611 \h </w:instrText>
            </w:r>
            <w:r>
              <w:rPr>
                <w:noProof/>
                <w:webHidden/>
              </w:rPr>
            </w:r>
            <w:r>
              <w:rPr>
                <w:noProof/>
                <w:webHidden/>
              </w:rPr>
              <w:fldChar w:fldCharType="separate"/>
            </w:r>
            <w:r w:rsidR="007D003D">
              <w:rPr>
                <w:noProof/>
                <w:webHidden/>
              </w:rPr>
              <w:t>12</w:t>
            </w:r>
            <w:r>
              <w:rPr>
                <w:noProof/>
                <w:webHidden/>
              </w:rPr>
              <w:fldChar w:fldCharType="end"/>
            </w:r>
          </w:hyperlink>
        </w:p>
        <w:p w14:paraId="2D2BD270" w14:textId="3C6DA458"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2" w:history="1">
            <w:r w:rsidRPr="00A14424">
              <w:rPr>
                <w:rStyle w:val="Hipercze"/>
                <w:noProof/>
              </w:rPr>
              <w:t>Część XVI. Kryteria oceny ofert.</w:t>
            </w:r>
            <w:r>
              <w:rPr>
                <w:noProof/>
                <w:webHidden/>
              </w:rPr>
              <w:tab/>
            </w:r>
            <w:r>
              <w:rPr>
                <w:noProof/>
                <w:webHidden/>
              </w:rPr>
              <w:fldChar w:fldCharType="begin"/>
            </w:r>
            <w:r>
              <w:rPr>
                <w:noProof/>
                <w:webHidden/>
              </w:rPr>
              <w:instrText xml:space="preserve"> PAGEREF _Toc187311612 \h </w:instrText>
            </w:r>
            <w:r>
              <w:rPr>
                <w:noProof/>
                <w:webHidden/>
              </w:rPr>
            </w:r>
            <w:r>
              <w:rPr>
                <w:noProof/>
                <w:webHidden/>
              </w:rPr>
              <w:fldChar w:fldCharType="separate"/>
            </w:r>
            <w:r w:rsidR="007D003D">
              <w:rPr>
                <w:noProof/>
                <w:webHidden/>
              </w:rPr>
              <w:t>12</w:t>
            </w:r>
            <w:r>
              <w:rPr>
                <w:noProof/>
                <w:webHidden/>
              </w:rPr>
              <w:fldChar w:fldCharType="end"/>
            </w:r>
          </w:hyperlink>
        </w:p>
        <w:p w14:paraId="0534D6CD" w14:textId="0F6633CA"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3" w:history="1">
            <w:r w:rsidRPr="00A14424">
              <w:rPr>
                <w:rStyle w:val="Hipercze"/>
                <w:noProof/>
              </w:rPr>
              <w:t>Część XVII. Aukcja elektroniczna.</w:t>
            </w:r>
            <w:r>
              <w:rPr>
                <w:noProof/>
                <w:webHidden/>
              </w:rPr>
              <w:tab/>
            </w:r>
            <w:r>
              <w:rPr>
                <w:noProof/>
                <w:webHidden/>
              </w:rPr>
              <w:fldChar w:fldCharType="begin"/>
            </w:r>
            <w:r>
              <w:rPr>
                <w:noProof/>
                <w:webHidden/>
              </w:rPr>
              <w:instrText xml:space="preserve"> PAGEREF _Toc187311613 \h </w:instrText>
            </w:r>
            <w:r>
              <w:rPr>
                <w:noProof/>
                <w:webHidden/>
              </w:rPr>
            </w:r>
            <w:r>
              <w:rPr>
                <w:noProof/>
                <w:webHidden/>
              </w:rPr>
              <w:fldChar w:fldCharType="separate"/>
            </w:r>
            <w:r w:rsidR="007D003D">
              <w:rPr>
                <w:noProof/>
                <w:webHidden/>
              </w:rPr>
              <w:t>12</w:t>
            </w:r>
            <w:r>
              <w:rPr>
                <w:noProof/>
                <w:webHidden/>
              </w:rPr>
              <w:fldChar w:fldCharType="end"/>
            </w:r>
          </w:hyperlink>
        </w:p>
        <w:p w14:paraId="57212E38" w14:textId="758CC96A"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4" w:history="1">
            <w:r w:rsidRPr="00A1442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_Toc187311614 \h </w:instrText>
            </w:r>
            <w:r>
              <w:rPr>
                <w:noProof/>
                <w:webHidden/>
              </w:rPr>
            </w:r>
            <w:r>
              <w:rPr>
                <w:noProof/>
                <w:webHidden/>
              </w:rPr>
              <w:fldChar w:fldCharType="separate"/>
            </w:r>
            <w:r w:rsidR="007D003D">
              <w:rPr>
                <w:noProof/>
                <w:webHidden/>
              </w:rPr>
              <w:t>14</w:t>
            </w:r>
            <w:r>
              <w:rPr>
                <w:noProof/>
                <w:webHidden/>
              </w:rPr>
              <w:fldChar w:fldCharType="end"/>
            </w:r>
          </w:hyperlink>
        </w:p>
        <w:p w14:paraId="2EF6F994" w14:textId="6FCDD21F"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5" w:history="1">
            <w:r w:rsidRPr="00A1442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_Toc187311615 \h </w:instrText>
            </w:r>
            <w:r>
              <w:rPr>
                <w:noProof/>
                <w:webHidden/>
              </w:rPr>
            </w:r>
            <w:r>
              <w:rPr>
                <w:noProof/>
                <w:webHidden/>
              </w:rPr>
              <w:fldChar w:fldCharType="separate"/>
            </w:r>
            <w:r w:rsidR="007D003D">
              <w:rPr>
                <w:noProof/>
                <w:webHidden/>
              </w:rPr>
              <w:t>14</w:t>
            </w:r>
            <w:r>
              <w:rPr>
                <w:noProof/>
                <w:webHidden/>
              </w:rPr>
              <w:fldChar w:fldCharType="end"/>
            </w:r>
          </w:hyperlink>
        </w:p>
        <w:p w14:paraId="53D1776F" w14:textId="78C6641E"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6" w:history="1">
            <w:r w:rsidRPr="00A14424">
              <w:rPr>
                <w:rStyle w:val="Hipercze"/>
                <w:noProof/>
              </w:rPr>
              <w:t>Część XX. Istotne postanowienia umowy.</w:t>
            </w:r>
            <w:r>
              <w:rPr>
                <w:noProof/>
                <w:webHidden/>
              </w:rPr>
              <w:tab/>
            </w:r>
            <w:r>
              <w:rPr>
                <w:noProof/>
                <w:webHidden/>
              </w:rPr>
              <w:fldChar w:fldCharType="begin"/>
            </w:r>
            <w:r>
              <w:rPr>
                <w:noProof/>
                <w:webHidden/>
              </w:rPr>
              <w:instrText xml:space="preserve"> PAGEREF _Toc187311616 \h </w:instrText>
            </w:r>
            <w:r>
              <w:rPr>
                <w:noProof/>
                <w:webHidden/>
              </w:rPr>
            </w:r>
            <w:r>
              <w:rPr>
                <w:noProof/>
                <w:webHidden/>
              </w:rPr>
              <w:fldChar w:fldCharType="separate"/>
            </w:r>
            <w:r w:rsidR="007D003D">
              <w:rPr>
                <w:noProof/>
                <w:webHidden/>
              </w:rPr>
              <w:t>14</w:t>
            </w:r>
            <w:r>
              <w:rPr>
                <w:noProof/>
                <w:webHidden/>
              </w:rPr>
              <w:fldChar w:fldCharType="end"/>
            </w:r>
          </w:hyperlink>
        </w:p>
        <w:p w14:paraId="25DFC0E8" w14:textId="6DD9210E" w:rsid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7" w:history="1">
            <w:r w:rsidRPr="00A14424">
              <w:rPr>
                <w:rStyle w:val="Hipercze"/>
                <w:noProof/>
              </w:rPr>
              <w:t>Część XXI. Formalności, jakich należy dopełnić przed zawarciem umowy.</w:t>
            </w:r>
            <w:r>
              <w:rPr>
                <w:noProof/>
                <w:webHidden/>
              </w:rPr>
              <w:tab/>
            </w:r>
            <w:r>
              <w:rPr>
                <w:noProof/>
                <w:webHidden/>
              </w:rPr>
              <w:fldChar w:fldCharType="begin"/>
            </w:r>
            <w:r>
              <w:rPr>
                <w:noProof/>
                <w:webHidden/>
              </w:rPr>
              <w:instrText xml:space="preserve"> PAGEREF _Toc187311617 \h </w:instrText>
            </w:r>
            <w:r>
              <w:rPr>
                <w:noProof/>
                <w:webHidden/>
              </w:rPr>
            </w:r>
            <w:r>
              <w:rPr>
                <w:noProof/>
                <w:webHidden/>
              </w:rPr>
              <w:fldChar w:fldCharType="separate"/>
            </w:r>
            <w:r w:rsidR="007D003D">
              <w:rPr>
                <w:noProof/>
                <w:webHidden/>
              </w:rPr>
              <w:t>15</w:t>
            </w:r>
            <w:r>
              <w:rPr>
                <w:noProof/>
                <w:webHidden/>
              </w:rPr>
              <w:fldChar w:fldCharType="end"/>
            </w:r>
          </w:hyperlink>
        </w:p>
        <w:p w14:paraId="13F8471F" w14:textId="54D2184A"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8" w:history="1">
            <w:r w:rsidRPr="005C1B07">
              <w:rPr>
                <w:rStyle w:val="Hipercze"/>
                <w:noProof/>
              </w:rPr>
              <w:t>Część XXII. Pouczenie o środkach ochrony prawnej.</w:t>
            </w:r>
            <w:r w:rsidRPr="005C1B07">
              <w:rPr>
                <w:noProof/>
                <w:webHidden/>
              </w:rPr>
              <w:tab/>
            </w:r>
            <w:r w:rsidRPr="005C1B07">
              <w:rPr>
                <w:noProof/>
                <w:webHidden/>
              </w:rPr>
              <w:fldChar w:fldCharType="begin"/>
            </w:r>
            <w:r w:rsidRPr="005C1B07">
              <w:rPr>
                <w:noProof/>
                <w:webHidden/>
              </w:rPr>
              <w:instrText xml:space="preserve"> PAGEREF _Toc187311618 \h </w:instrText>
            </w:r>
            <w:r w:rsidRPr="005C1B07">
              <w:rPr>
                <w:noProof/>
                <w:webHidden/>
              </w:rPr>
            </w:r>
            <w:r w:rsidRPr="005C1B07">
              <w:rPr>
                <w:noProof/>
                <w:webHidden/>
              </w:rPr>
              <w:fldChar w:fldCharType="separate"/>
            </w:r>
            <w:r w:rsidR="007D003D">
              <w:rPr>
                <w:noProof/>
                <w:webHidden/>
              </w:rPr>
              <w:t>15</w:t>
            </w:r>
            <w:r w:rsidRPr="005C1B07">
              <w:rPr>
                <w:noProof/>
                <w:webHidden/>
              </w:rPr>
              <w:fldChar w:fldCharType="end"/>
            </w:r>
          </w:hyperlink>
        </w:p>
        <w:p w14:paraId="36CD24A3" w14:textId="1F919713"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19" w:history="1">
            <w:r w:rsidRPr="005C1B07">
              <w:rPr>
                <w:rStyle w:val="Hipercze"/>
                <w:noProof/>
              </w:rPr>
              <w:t>Załącznik nr 1 do SWZ</w:t>
            </w:r>
            <w:r w:rsidRPr="005C1B07">
              <w:rPr>
                <w:noProof/>
                <w:webHidden/>
              </w:rPr>
              <w:tab/>
            </w:r>
            <w:r w:rsidRPr="005C1B07">
              <w:rPr>
                <w:noProof/>
                <w:webHidden/>
              </w:rPr>
              <w:fldChar w:fldCharType="begin"/>
            </w:r>
            <w:r w:rsidRPr="005C1B07">
              <w:rPr>
                <w:noProof/>
                <w:webHidden/>
              </w:rPr>
              <w:instrText xml:space="preserve"> PAGEREF _Toc187311619 \h </w:instrText>
            </w:r>
            <w:r w:rsidRPr="005C1B07">
              <w:rPr>
                <w:noProof/>
                <w:webHidden/>
              </w:rPr>
            </w:r>
            <w:r w:rsidRPr="005C1B07">
              <w:rPr>
                <w:noProof/>
                <w:webHidden/>
              </w:rPr>
              <w:fldChar w:fldCharType="separate"/>
            </w:r>
            <w:r w:rsidR="007D003D">
              <w:rPr>
                <w:noProof/>
                <w:webHidden/>
              </w:rPr>
              <w:t>16</w:t>
            </w:r>
            <w:r w:rsidRPr="005C1B07">
              <w:rPr>
                <w:noProof/>
                <w:webHidden/>
              </w:rPr>
              <w:fldChar w:fldCharType="end"/>
            </w:r>
          </w:hyperlink>
        </w:p>
        <w:p w14:paraId="770359C7" w14:textId="32756ACF"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0" w:history="1">
            <w:r w:rsidRPr="005C1B07">
              <w:rPr>
                <w:rStyle w:val="Hipercze"/>
                <w:noProof/>
              </w:rPr>
              <w:t>Załącznik nr 2 do SWZ. Formularz ofertowy</w:t>
            </w:r>
            <w:r w:rsidRPr="005C1B07">
              <w:rPr>
                <w:noProof/>
                <w:webHidden/>
              </w:rPr>
              <w:tab/>
            </w:r>
            <w:r w:rsidRPr="005C1B07">
              <w:rPr>
                <w:noProof/>
                <w:webHidden/>
              </w:rPr>
              <w:fldChar w:fldCharType="begin"/>
            </w:r>
            <w:r w:rsidRPr="005C1B07">
              <w:rPr>
                <w:noProof/>
                <w:webHidden/>
              </w:rPr>
              <w:instrText xml:space="preserve"> PAGEREF _Toc187311620 \h </w:instrText>
            </w:r>
            <w:r w:rsidRPr="005C1B07">
              <w:rPr>
                <w:noProof/>
                <w:webHidden/>
              </w:rPr>
            </w:r>
            <w:r w:rsidRPr="005C1B07">
              <w:rPr>
                <w:noProof/>
                <w:webHidden/>
              </w:rPr>
              <w:fldChar w:fldCharType="separate"/>
            </w:r>
            <w:r w:rsidR="007D003D">
              <w:rPr>
                <w:noProof/>
                <w:webHidden/>
              </w:rPr>
              <w:t>31</w:t>
            </w:r>
            <w:r w:rsidRPr="005C1B07">
              <w:rPr>
                <w:noProof/>
                <w:webHidden/>
              </w:rPr>
              <w:fldChar w:fldCharType="end"/>
            </w:r>
          </w:hyperlink>
        </w:p>
        <w:p w14:paraId="56981BF5" w14:textId="5FF23528"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1" w:history="1">
            <w:r w:rsidRPr="005C1B07">
              <w:rPr>
                <w:rStyle w:val="Hipercze"/>
                <w:noProof/>
              </w:rPr>
              <w:t>Załącznik nr 2a do SWZ. Cennik podlegający ocenie</w:t>
            </w:r>
            <w:r w:rsidRPr="005C1B07">
              <w:rPr>
                <w:noProof/>
                <w:webHidden/>
              </w:rPr>
              <w:tab/>
            </w:r>
            <w:r w:rsidRPr="005C1B07">
              <w:rPr>
                <w:noProof/>
                <w:webHidden/>
              </w:rPr>
              <w:fldChar w:fldCharType="begin"/>
            </w:r>
            <w:r w:rsidRPr="005C1B07">
              <w:rPr>
                <w:noProof/>
                <w:webHidden/>
              </w:rPr>
              <w:instrText xml:space="preserve"> PAGEREF _Toc187311621 \h </w:instrText>
            </w:r>
            <w:r w:rsidRPr="005C1B07">
              <w:rPr>
                <w:noProof/>
                <w:webHidden/>
              </w:rPr>
            </w:r>
            <w:r w:rsidRPr="005C1B07">
              <w:rPr>
                <w:noProof/>
                <w:webHidden/>
              </w:rPr>
              <w:fldChar w:fldCharType="separate"/>
            </w:r>
            <w:r w:rsidR="007D003D">
              <w:rPr>
                <w:noProof/>
                <w:webHidden/>
              </w:rPr>
              <w:t>32</w:t>
            </w:r>
            <w:r w:rsidRPr="005C1B07">
              <w:rPr>
                <w:noProof/>
                <w:webHidden/>
              </w:rPr>
              <w:fldChar w:fldCharType="end"/>
            </w:r>
          </w:hyperlink>
        </w:p>
        <w:p w14:paraId="247558CD" w14:textId="723B560C"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2" w:history="1">
            <w:r w:rsidRPr="005C1B07">
              <w:rPr>
                <w:rStyle w:val="Hipercze"/>
                <w:noProof/>
              </w:rPr>
              <w:t>Załącznik nr 2b do SWZ. Cennik części zamiennych i czynności remontowych</w:t>
            </w:r>
            <w:r w:rsidRPr="005C1B07">
              <w:rPr>
                <w:noProof/>
                <w:webHidden/>
              </w:rPr>
              <w:tab/>
            </w:r>
            <w:r w:rsidRPr="005C1B07">
              <w:rPr>
                <w:noProof/>
                <w:webHidden/>
              </w:rPr>
              <w:fldChar w:fldCharType="begin"/>
            </w:r>
            <w:r w:rsidRPr="005C1B07">
              <w:rPr>
                <w:noProof/>
                <w:webHidden/>
              </w:rPr>
              <w:instrText xml:space="preserve"> PAGEREF _Toc187311622 \h </w:instrText>
            </w:r>
            <w:r w:rsidRPr="005C1B07">
              <w:rPr>
                <w:noProof/>
                <w:webHidden/>
              </w:rPr>
            </w:r>
            <w:r w:rsidRPr="005C1B07">
              <w:rPr>
                <w:noProof/>
                <w:webHidden/>
              </w:rPr>
              <w:fldChar w:fldCharType="separate"/>
            </w:r>
            <w:r w:rsidR="007D003D">
              <w:rPr>
                <w:noProof/>
                <w:webHidden/>
              </w:rPr>
              <w:t>33</w:t>
            </w:r>
            <w:r w:rsidRPr="005C1B07">
              <w:rPr>
                <w:noProof/>
                <w:webHidden/>
              </w:rPr>
              <w:fldChar w:fldCharType="end"/>
            </w:r>
          </w:hyperlink>
        </w:p>
        <w:p w14:paraId="44DC7F4C" w14:textId="47FC495F"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3" w:history="1">
            <w:r w:rsidRPr="005C1B07">
              <w:rPr>
                <w:rStyle w:val="Hipercze"/>
                <w:noProof/>
              </w:rPr>
              <w:t>Załącznik nr 3 do SWZ. Wykaz wykonanych/wykonywanych usług</w:t>
            </w:r>
            <w:r w:rsidRPr="005C1B07">
              <w:rPr>
                <w:noProof/>
                <w:webHidden/>
              </w:rPr>
              <w:tab/>
            </w:r>
            <w:r w:rsidRPr="005C1B07">
              <w:rPr>
                <w:noProof/>
                <w:webHidden/>
              </w:rPr>
              <w:fldChar w:fldCharType="begin"/>
            </w:r>
            <w:r w:rsidRPr="005C1B07">
              <w:rPr>
                <w:noProof/>
                <w:webHidden/>
              </w:rPr>
              <w:instrText xml:space="preserve"> PAGEREF _Toc187311623 \h </w:instrText>
            </w:r>
            <w:r w:rsidRPr="005C1B07">
              <w:rPr>
                <w:noProof/>
                <w:webHidden/>
              </w:rPr>
            </w:r>
            <w:r w:rsidRPr="005C1B07">
              <w:rPr>
                <w:noProof/>
                <w:webHidden/>
              </w:rPr>
              <w:fldChar w:fldCharType="separate"/>
            </w:r>
            <w:r w:rsidR="007D003D">
              <w:rPr>
                <w:noProof/>
                <w:webHidden/>
              </w:rPr>
              <w:t>34</w:t>
            </w:r>
            <w:r w:rsidRPr="005C1B07">
              <w:rPr>
                <w:noProof/>
                <w:webHidden/>
              </w:rPr>
              <w:fldChar w:fldCharType="end"/>
            </w:r>
          </w:hyperlink>
        </w:p>
        <w:p w14:paraId="5A0C63BE" w14:textId="36F34015"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4" w:history="1">
            <w:r w:rsidRPr="005C1B07">
              <w:rPr>
                <w:rStyle w:val="Hipercze"/>
                <w:noProof/>
              </w:rPr>
              <w:t>Załącznik nr 4 do SWZ. Oświadczenie Wykonawcy wspólnie ubiegającego się o zamówienie</w:t>
            </w:r>
            <w:r w:rsidRPr="005C1B07">
              <w:rPr>
                <w:noProof/>
                <w:webHidden/>
              </w:rPr>
              <w:tab/>
            </w:r>
            <w:r w:rsidRPr="005C1B07">
              <w:rPr>
                <w:noProof/>
                <w:webHidden/>
              </w:rPr>
              <w:fldChar w:fldCharType="begin"/>
            </w:r>
            <w:r w:rsidRPr="005C1B07">
              <w:rPr>
                <w:noProof/>
                <w:webHidden/>
              </w:rPr>
              <w:instrText xml:space="preserve"> PAGEREF _Toc187311624 \h </w:instrText>
            </w:r>
            <w:r w:rsidRPr="005C1B07">
              <w:rPr>
                <w:noProof/>
                <w:webHidden/>
              </w:rPr>
            </w:r>
            <w:r w:rsidRPr="005C1B07">
              <w:rPr>
                <w:noProof/>
                <w:webHidden/>
              </w:rPr>
              <w:fldChar w:fldCharType="separate"/>
            </w:r>
            <w:r w:rsidR="007D003D">
              <w:rPr>
                <w:noProof/>
                <w:webHidden/>
              </w:rPr>
              <w:t>35</w:t>
            </w:r>
            <w:r w:rsidRPr="005C1B07">
              <w:rPr>
                <w:noProof/>
                <w:webHidden/>
              </w:rPr>
              <w:fldChar w:fldCharType="end"/>
            </w:r>
          </w:hyperlink>
        </w:p>
        <w:p w14:paraId="285B67C3" w14:textId="4C6D0019"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5" w:history="1">
            <w:r w:rsidRPr="005C1B07">
              <w:rPr>
                <w:rStyle w:val="Hipercze"/>
                <w:noProof/>
              </w:rPr>
              <w:t>Załącznik nr 5 do SWZ. Oświadczenie producenta</w:t>
            </w:r>
            <w:r w:rsidRPr="005C1B07">
              <w:rPr>
                <w:noProof/>
                <w:webHidden/>
              </w:rPr>
              <w:tab/>
            </w:r>
            <w:r w:rsidRPr="005C1B07">
              <w:rPr>
                <w:noProof/>
                <w:webHidden/>
              </w:rPr>
              <w:fldChar w:fldCharType="begin"/>
            </w:r>
            <w:r w:rsidRPr="005C1B07">
              <w:rPr>
                <w:noProof/>
                <w:webHidden/>
              </w:rPr>
              <w:instrText xml:space="preserve"> PAGEREF _Toc187311625 \h </w:instrText>
            </w:r>
            <w:r w:rsidRPr="005C1B07">
              <w:rPr>
                <w:noProof/>
                <w:webHidden/>
              </w:rPr>
            </w:r>
            <w:r w:rsidRPr="005C1B07">
              <w:rPr>
                <w:noProof/>
                <w:webHidden/>
              </w:rPr>
              <w:fldChar w:fldCharType="separate"/>
            </w:r>
            <w:r w:rsidR="007D003D">
              <w:rPr>
                <w:noProof/>
                <w:webHidden/>
              </w:rPr>
              <w:t>36</w:t>
            </w:r>
            <w:r w:rsidRPr="005C1B07">
              <w:rPr>
                <w:noProof/>
                <w:webHidden/>
              </w:rPr>
              <w:fldChar w:fldCharType="end"/>
            </w:r>
          </w:hyperlink>
        </w:p>
        <w:p w14:paraId="55A8615B" w14:textId="6495624A"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6" w:history="1">
            <w:r w:rsidRPr="005C1B07">
              <w:rPr>
                <w:rStyle w:val="Hipercze"/>
                <w:noProof/>
              </w:rPr>
              <w:t>Załącznik nr 6 do SWZ. Informacja o podwykonawcach</w:t>
            </w:r>
            <w:r w:rsidRPr="005C1B07">
              <w:rPr>
                <w:noProof/>
                <w:webHidden/>
              </w:rPr>
              <w:tab/>
            </w:r>
            <w:r w:rsidRPr="005C1B07">
              <w:rPr>
                <w:noProof/>
                <w:webHidden/>
              </w:rPr>
              <w:fldChar w:fldCharType="begin"/>
            </w:r>
            <w:r w:rsidRPr="005C1B07">
              <w:rPr>
                <w:noProof/>
                <w:webHidden/>
              </w:rPr>
              <w:instrText xml:space="preserve"> PAGEREF _Toc187311626 \h </w:instrText>
            </w:r>
            <w:r w:rsidRPr="005C1B07">
              <w:rPr>
                <w:noProof/>
                <w:webHidden/>
              </w:rPr>
            </w:r>
            <w:r w:rsidRPr="005C1B07">
              <w:rPr>
                <w:noProof/>
                <w:webHidden/>
              </w:rPr>
              <w:fldChar w:fldCharType="separate"/>
            </w:r>
            <w:r w:rsidR="007D003D">
              <w:rPr>
                <w:noProof/>
                <w:webHidden/>
              </w:rPr>
              <w:t>37</w:t>
            </w:r>
            <w:r w:rsidRPr="005C1B07">
              <w:rPr>
                <w:noProof/>
                <w:webHidden/>
              </w:rPr>
              <w:fldChar w:fldCharType="end"/>
            </w:r>
          </w:hyperlink>
        </w:p>
        <w:p w14:paraId="37ABBEC5" w14:textId="62078267"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7" w:history="1">
            <w:r w:rsidRPr="005C1B07">
              <w:rPr>
                <w:rStyle w:val="Hipercze"/>
                <w:noProof/>
              </w:rPr>
              <w:t>Załącznik nr 7 do SWZ. Oświadczenie o przynależności do grupy kapitałowej</w:t>
            </w:r>
            <w:r w:rsidRPr="005C1B07">
              <w:rPr>
                <w:noProof/>
                <w:webHidden/>
              </w:rPr>
              <w:tab/>
            </w:r>
            <w:r w:rsidRPr="005C1B07">
              <w:rPr>
                <w:noProof/>
                <w:webHidden/>
              </w:rPr>
              <w:fldChar w:fldCharType="begin"/>
            </w:r>
            <w:r w:rsidRPr="005C1B07">
              <w:rPr>
                <w:noProof/>
                <w:webHidden/>
              </w:rPr>
              <w:instrText xml:space="preserve"> PAGEREF _Toc187311627 \h </w:instrText>
            </w:r>
            <w:r w:rsidRPr="005C1B07">
              <w:rPr>
                <w:noProof/>
                <w:webHidden/>
              </w:rPr>
            </w:r>
            <w:r w:rsidRPr="005C1B07">
              <w:rPr>
                <w:noProof/>
                <w:webHidden/>
              </w:rPr>
              <w:fldChar w:fldCharType="separate"/>
            </w:r>
            <w:r w:rsidR="007D003D">
              <w:rPr>
                <w:noProof/>
                <w:webHidden/>
              </w:rPr>
              <w:t>38</w:t>
            </w:r>
            <w:r w:rsidRPr="005C1B07">
              <w:rPr>
                <w:noProof/>
                <w:webHidden/>
              </w:rPr>
              <w:fldChar w:fldCharType="end"/>
            </w:r>
          </w:hyperlink>
        </w:p>
        <w:p w14:paraId="52C255D2" w14:textId="29B8D9A4"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28" w:history="1">
            <w:r w:rsidRPr="005C1B07">
              <w:rPr>
                <w:rStyle w:val="Hipercze"/>
                <w:noProof/>
              </w:rPr>
              <w:t>Załącznik nr 8 do SWZ. Oświadczenie o kategorii przedsiębiorstwa</w:t>
            </w:r>
            <w:r w:rsidRPr="005C1B07">
              <w:rPr>
                <w:noProof/>
                <w:webHidden/>
              </w:rPr>
              <w:tab/>
            </w:r>
            <w:r w:rsidRPr="005C1B07">
              <w:rPr>
                <w:noProof/>
                <w:webHidden/>
              </w:rPr>
              <w:fldChar w:fldCharType="begin"/>
            </w:r>
            <w:r w:rsidRPr="005C1B07">
              <w:rPr>
                <w:noProof/>
                <w:webHidden/>
              </w:rPr>
              <w:instrText xml:space="preserve"> PAGEREF _Toc187311628 \h </w:instrText>
            </w:r>
            <w:r w:rsidRPr="005C1B07">
              <w:rPr>
                <w:noProof/>
                <w:webHidden/>
              </w:rPr>
            </w:r>
            <w:r w:rsidRPr="005C1B07">
              <w:rPr>
                <w:noProof/>
                <w:webHidden/>
              </w:rPr>
              <w:fldChar w:fldCharType="separate"/>
            </w:r>
            <w:r w:rsidR="007D003D">
              <w:rPr>
                <w:noProof/>
                <w:webHidden/>
              </w:rPr>
              <w:t>39</w:t>
            </w:r>
            <w:r w:rsidRPr="005C1B07">
              <w:rPr>
                <w:noProof/>
                <w:webHidden/>
              </w:rPr>
              <w:fldChar w:fldCharType="end"/>
            </w:r>
          </w:hyperlink>
        </w:p>
        <w:p w14:paraId="0463335B" w14:textId="229D69B3" w:rsidR="005C1B07" w:rsidRPr="005C1B07"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29" w:history="1">
            <w:r w:rsidRPr="005C1B07">
              <w:rPr>
                <w:rStyle w:val="Hipercze"/>
                <w:noProof/>
              </w:rPr>
              <w:t>Załącznik nr 9 do SWZ. Oświadczenie (...) agresji na Ukrainę</w:t>
            </w:r>
            <w:r w:rsidRPr="005C1B07">
              <w:rPr>
                <w:noProof/>
                <w:webHidden/>
              </w:rPr>
              <w:tab/>
            </w:r>
            <w:r w:rsidRPr="005C1B07">
              <w:rPr>
                <w:noProof/>
                <w:webHidden/>
              </w:rPr>
              <w:fldChar w:fldCharType="begin"/>
            </w:r>
            <w:r w:rsidRPr="005C1B07">
              <w:rPr>
                <w:noProof/>
                <w:webHidden/>
              </w:rPr>
              <w:instrText xml:space="preserve"> PAGEREF _Toc187311629 \h </w:instrText>
            </w:r>
            <w:r w:rsidRPr="005C1B07">
              <w:rPr>
                <w:noProof/>
                <w:webHidden/>
              </w:rPr>
            </w:r>
            <w:r w:rsidRPr="005C1B07">
              <w:rPr>
                <w:noProof/>
                <w:webHidden/>
              </w:rPr>
              <w:fldChar w:fldCharType="separate"/>
            </w:r>
            <w:r w:rsidR="007D003D">
              <w:rPr>
                <w:noProof/>
                <w:webHidden/>
              </w:rPr>
              <w:t>40</w:t>
            </w:r>
            <w:r w:rsidRPr="005C1B07">
              <w:rPr>
                <w:noProof/>
                <w:webHidden/>
              </w:rPr>
              <w:fldChar w:fldCharType="end"/>
            </w:r>
          </w:hyperlink>
        </w:p>
        <w:p w14:paraId="6CB5EA45" w14:textId="12485C5B"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30" w:history="1">
            <w:r w:rsidRPr="005C1B07">
              <w:rPr>
                <w:rStyle w:val="Hipercze"/>
                <w:noProof/>
              </w:rPr>
              <w:t>Załącznik nr 10 do SWZ. Zobowiązanie innego podmiotu do udostępnienia zasobów</w:t>
            </w:r>
            <w:r w:rsidRPr="005C1B07">
              <w:rPr>
                <w:noProof/>
                <w:webHidden/>
              </w:rPr>
              <w:tab/>
            </w:r>
            <w:r w:rsidRPr="005C1B07">
              <w:rPr>
                <w:noProof/>
                <w:webHidden/>
              </w:rPr>
              <w:fldChar w:fldCharType="begin"/>
            </w:r>
            <w:r w:rsidRPr="005C1B07">
              <w:rPr>
                <w:noProof/>
                <w:webHidden/>
              </w:rPr>
              <w:instrText xml:space="preserve"> PAGEREF _Toc187311630 \h </w:instrText>
            </w:r>
            <w:r w:rsidRPr="005C1B07">
              <w:rPr>
                <w:noProof/>
                <w:webHidden/>
              </w:rPr>
            </w:r>
            <w:r w:rsidRPr="005C1B07">
              <w:rPr>
                <w:noProof/>
                <w:webHidden/>
              </w:rPr>
              <w:fldChar w:fldCharType="separate"/>
            </w:r>
            <w:r w:rsidR="007D003D">
              <w:rPr>
                <w:noProof/>
                <w:webHidden/>
              </w:rPr>
              <w:t>41</w:t>
            </w:r>
            <w:r w:rsidRPr="005C1B07">
              <w:rPr>
                <w:noProof/>
                <w:webHidden/>
              </w:rPr>
              <w:fldChar w:fldCharType="end"/>
            </w:r>
          </w:hyperlink>
        </w:p>
        <w:p w14:paraId="19E94C75" w14:textId="49469B84"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31" w:history="1">
            <w:r w:rsidRPr="005C1B07">
              <w:rPr>
                <w:rStyle w:val="Hipercze"/>
                <w:noProof/>
              </w:rPr>
              <w:t>Załącznik nr 11 do SWZ. Oświadczenie o powstaniu obowiązku podatkowego</w:t>
            </w:r>
            <w:r w:rsidRPr="005C1B07">
              <w:rPr>
                <w:noProof/>
                <w:webHidden/>
              </w:rPr>
              <w:tab/>
            </w:r>
            <w:r w:rsidRPr="005C1B07">
              <w:rPr>
                <w:noProof/>
                <w:webHidden/>
              </w:rPr>
              <w:fldChar w:fldCharType="begin"/>
            </w:r>
            <w:r w:rsidRPr="005C1B07">
              <w:rPr>
                <w:noProof/>
                <w:webHidden/>
              </w:rPr>
              <w:instrText xml:space="preserve"> PAGEREF _Toc187311631 \h </w:instrText>
            </w:r>
            <w:r w:rsidRPr="005C1B07">
              <w:rPr>
                <w:noProof/>
                <w:webHidden/>
              </w:rPr>
            </w:r>
            <w:r w:rsidRPr="005C1B07">
              <w:rPr>
                <w:noProof/>
                <w:webHidden/>
              </w:rPr>
              <w:fldChar w:fldCharType="separate"/>
            </w:r>
            <w:r w:rsidR="007D003D">
              <w:rPr>
                <w:noProof/>
                <w:webHidden/>
              </w:rPr>
              <w:t>42</w:t>
            </w:r>
            <w:r w:rsidRPr="005C1B07">
              <w:rPr>
                <w:noProof/>
                <w:webHidden/>
              </w:rPr>
              <w:fldChar w:fldCharType="end"/>
            </w:r>
          </w:hyperlink>
        </w:p>
        <w:p w14:paraId="2626F3DB" w14:textId="1C76E5A9" w:rsidR="005C1B07" w:rsidRPr="005C1B07" w:rsidRDefault="005C1B07">
          <w:pPr>
            <w:pStyle w:val="Spistreci2"/>
            <w:rPr>
              <w:rFonts w:asciiTheme="minorHAnsi" w:eastAsiaTheme="minorEastAsia" w:hAnsiTheme="minorHAnsi" w:cstheme="minorBidi"/>
              <w:noProof/>
              <w:kern w:val="2"/>
              <w:sz w:val="22"/>
              <w:szCs w:val="22"/>
              <w14:ligatures w14:val="standardContextual"/>
            </w:rPr>
          </w:pPr>
          <w:hyperlink w:anchor="_Toc187311632" w:history="1">
            <w:r w:rsidRPr="005C1B07">
              <w:rPr>
                <w:rStyle w:val="Hipercze"/>
                <w:noProof/>
              </w:rPr>
              <w:t>Załącznik nr 12 do SWZ. Zobowiązanie do poufności</w:t>
            </w:r>
            <w:r w:rsidRPr="005C1B07">
              <w:rPr>
                <w:noProof/>
                <w:webHidden/>
              </w:rPr>
              <w:tab/>
            </w:r>
            <w:r w:rsidRPr="005C1B07">
              <w:rPr>
                <w:noProof/>
                <w:webHidden/>
              </w:rPr>
              <w:fldChar w:fldCharType="begin"/>
            </w:r>
            <w:r w:rsidRPr="005C1B07">
              <w:rPr>
                <w:noProof/>
                <w:webHidden/>
              </w:rPr>
              <w:instrText xml:space="preserve"> PAGEREF _Toc187311632 \h </w:instrText>
            </w:r>
            <w:r w:rsidRPr="005C1B07">
              <w:rPr>
                <w:noProof/>
                <w:webHidden/>
              </w:rPr>
            </w:r>
            <w:r w:rsidRPr="005C1B07">
              <w:rPr>
                <w:noProof/>
                <w:webHidden/>
              </w:rPr>
              <w:fldChar w:fldCharType="separate"/>
            </w:r>
            <w:r w:rsidR="007D003D">
              <w:rPr>
                <w:noProof/>
                <w:webHidden/>
              </w:rPr>
              <w:t>43</w:t>
            </w:r>
            <w:r w:rsidRPr="005C1B07">
              <w:rPr>
                <w:noProof/>
                <w:webHidden/>
              </w:rPr>
              <w:fldChar w:fldCharType="end"/>
            </w:r>
          </w:hyperlink>
        </w:p>
        <w:p w14:paraId="5D8D0310" w14:textId="1B6C53BC" w:rsidR="00C423CB" w:rsidRPr="00EC4D64" w:rsidRDefault="005C1B07" w:rsidP="005C1B07">
          <w:pPr>
            <w:pStyle w:val="Spistreci1"/>
            <w:rPr>
              <w:rFonts w:asciiTheme="minorHAnsi" w:eastAsiaTheme="minorEastAsia" w:hAnsiTheme="minorHAnsi" w:cstheme="minorBidi"/>
              <w:noProof/>
              <w:kern w:val="2"/>
              <w:sz w:val="22"/>
              <w:szCs w:val="22"/>
              <w14:ligatures w14:val="standardContextual"/>
            </w:rPr>
          </w:pPr>
          <w:hyperlink w:anchor="_Toc187311633" w:history="1">
            <w:r w:rsidRPr="005C1B07">
              <w:rPr>
                <w:rStyle w:val="Hipercze"/>
                <w:noProof/>
              </w:rPr>
              <w:t>Załącznik nr 13 do SWZ. Istotne postanowienia Umowy - IPU</w:t>
            </w:r>
            <w:r w:rsidRPr="005C1B07">
              <w:rPr>
                <w:noProof/>
                <w:webHidden/>
              </w:rPr>
              <w:tab/>
            </w:r>
            <w:r w:rsidRPr="005C1B07">
              <w:rPr>
                <w:noProof/>
                <w:webHidden/>
              </w:rPr>
              <w:fldChar w:fldCharType="begin"/>
            </w:r>
            <w:r w:rsidRPr="005C1B07">
              <w:rPr>
                <w:noProof/>
                <w:webHidden/>
              </w:rPr>
              <w:instrText xml:space="preserve"> PAGEREF _Toc187311633 \h </w:instrText>
            </w:r>
            <w:r w:rsidRPr="005C1B07">
              <w:rPr>
                <w:noProof/>
                <w:webHidden/>
              </w:rPr>
            </w:r>
            <w:r w:rsidRPr="005C1B07">
              <w:rPr>
                <w:noProof/>
                <w:webHidden/>
              </w:rPr>
              <w:fldChar w:fldCharType="separate"/>
            </w:r>
            <w:r w:rsidR="007D003D">
              <w:rPr>
                <w:noProof/>
                <w:webHidden/>
              </w:rPr>
              <w:t>44</w:t>
            </w:r>
            <w:r w:rsidRPr="005C1B07">
              <w:rPr>
                <w:noProof/>
                <w:webHidden/>
              </w:rPr>
              <w:fldChar w:fldCharType="end"/>
            </w:r>
          </w:hyperlink>
          <w:r w:rsidR="00C423CB">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A62E3C3" w14:textId="77777777" w:rsidR="006A798D" w:rsidRPr="00057162" w:rsidRDefault="006A798D" w:rsidP="006A798D">
      <w:pPr>
        <w:pStyle w:val="Nagwek1"/>
        <w:numPr>
          <w:ilvl w:val="0"/>
          <w:numId w:val="0"/>
        </w:numPr>
        <w:shd w:val="clear" w:color="auto" w:fill="D9D9D9" w:themeFill="background1" w:themeFillShade="D9"/>
        <w:spacing w:before="120" w:line="312" w:lineRule="auto"/>
        <w:ind w:left="432" w:hanging="432"/>
        <w:jc w:val="both"/>
        <w:rPr>
          <w:szCs w:val="24"/>
        </w:rPr>
      </w:pPr>
      <w:bookmarkStart w:id="0" w:name="_Toc106184558"/>
      <w:bookmarkStart w:id="1" w:name="_Toc148612321"/>
      <w:bookmarkStart w:id="2" w:name="_Toc156812481"/>
      <w:bookmarkStart w:id="3" w:name="_Toc187311597"/>
      <w:r w:rsidRPr="00057162">
        <w:rPr>
          <w:szCs w:val="24"/>
        </w:rPr>
        <w:lastRenderedPageBreak/>
        <w:t xml:space="preserve">Część I. </w:t>
      </w:r>
      <w:r>
        <w:rPr>
          <w:szCs w:val="24"/>
        </w:rPr>
        <w:t>Zamawiający</w:t>
      </w:r>
      <w:bookmarkEnd w:id="0"/>
      <w:bookmarkEnd w:id="1"/>
      <w:bookmarkEnd w:id="2"/>
      <w:bookmarkEnd w:id="3"/>
    </w:p>
    <w:p w14:paraId="5EC87BE4" w14:textId="77777777" w:rsidR="006A798D" w:rsidRPr="001F5058" w:rsidRDefault="006A798D" w:rsidP="006A798D">
      <w:pPr>
        <w:spacing w:before="120" w:line="312" w:lineRule="auto"/>
        <w:jc w:val="both"/>
        <w:rPr>
          <w:b/>
          <w:bCs/>
          <w:sz w:val="22"/>
          <w:szCs w:val="22"/>
        </w:rPr>
      </w:pPr>
      <w:r w:rsidRPr="001F5058">
        <w:rPr>
          <w:b/>
          <w:bCs/>
          <w:sz w:val="22"/>
          <w:szCs w:val="22"/>
        </w:rPr>
        <w:t>Polska Grupa Górnicza S.A.</w:t>
      </w:r>
    </w:p>
    <w:p w14:paraId="4C45C1AE" w14:textId="77777777" w:rsidR="006A798D" w:rsidRPr="001F5058" w:rsidRDefault="006A798D" w:rsidP="006A798D">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2B24009C" w14:textId="77777777" w:rsidR="006A798D" w:rsidRPr="001F5058" w:rsidRDefault="006A798D" w:rsidP="006A798D">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1F3836B1" w14:textId="77777777" w:rsidR="006A798D" w:rsidRPr="001F5058" w:rsidRDefault="006A798D" w:rsidP="006A798D">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4A96EBDB" w14:textId="77777777" w:rsidR="006A798D" w:rsidRPr="001F5058" w:rsidRDefault="006A798D" w:rsidP="006A798D">
      <w:pPr>
        <w:rPr>
          <w:rStyle w:val="Hipercze"/>
          <w:sz w:val="22"/>
          <w:szCs w:val="22"/>
        </w:rPr>
      </w:pPr>
      <w:hyperlink r:id="rId11" w:history="1">
        <w:r w:rsidRPr="001F5058">
          <w:rPr>
            <w:rStyle w:val="Hipercze"/>
            <w:sz w:val="22"/>
            <w:szCs w:val="22"/>
          </w:rPr>
          <w:t>https://www.pgg.pl/strefa-korporacyjna/dostawcy/profil-nabywcy/przetargi</w:t>
        </w:r>
      </w:hyperlink>
    </w:p>
    <w:p w14:paraId="1AE31C4F" w14:textId="77777777" w:rsidR="006A798D" w:rsidRPr="001F5058" w:rsidRDefault="006A798D" w:rsidP="006A798D">
      <w:pPr>
        <w:spacing w:before="120" w:line="312" w:lineRule="auto"/>
        <w:jc w:val="both"/>
        <w:rPr>
          <w:rStyle w:val="Hipercze"/>
          <w:bCs/>
          <w:iCs/>
          <w:sz w:val="22"/>
          <w:szCs w:val="22"/>
        </w:rPr>
      </w:pPr>
      <w:bookmarkStart w:id="4" w:name="_Hlk60735726"/>
      <w:r w:rsidRPr="001F5058">
        <w:rPr>
          <w:bCs/>
          <w:iCs/>
          <w:sz w:val="22"/>
          <w:szCs w:val="22"/>
        </w:rPr>
        <w:t xml:space="preserve">Adres platformy EFO: </w:t>
      </w:r>
      <w:bookmarkEnd w:id="4"/>
      <w:r w:rsidRPr="001F5058">
        <w:fldChar w:fldCharType="begin"/>
      </w:r>
      <w:r w:rsidRPr="001F5058">
        <w:rPr>
          <w:sz w:val="22"/>
          <w:szCs w:val="22"/>
        </w:rPr>
        <w:instrText xml:space="preserve"> HYPERLINK "https://efo.coig.biz" </w:instrText>
      </w:r>
      <w:r w:rsidRPr="001F5058">
        <w:fldChar w:fldCharType="separate"/>
      </w:r>
      <w:r w:rsidRPr="001F5058">
        <w:rPr>
          <w:rStyle w:val="Hipercze"/>
          <w:bCs/>
          <w:iCs/>
          <w:sz w:val="22"/>
          <w:szCs w:val="22"/>
        </w:rPr>
        <w:t>https://efo.coig.biz</w:t>
      </w:r>
      <w:r w:rsidRPr="001F5058">
        <w:rPr>
          <w:rStyle w:val="Hipercze"/>
          <w:bCs/>
          <w:iCs/>
          <w:sz w:val="22"/>
          <w:szCs w:val="22"/>
        </w:rPr>
        <w:fldChar w:fldCharType="end"/>
      </w:r>
    </w:p>
    <w:p w14:paraId="15C1BDD2" w14:textId="77777777" w:rsidR="006A798D" w:rsidRPr="001F5058" w:rsidRDefault="006A798D" w:rsidP="006A798D">
      <w:pPr>
        <w:spacing w:before="120" w:line="312" w:lineRule="auto"/>
        <w:jc w:val="both"/>
        <w:rPr>
          <w:bCs/>
          <w:iCs/>
          <w:sz w:val="22"/>
          <w:szCs w:val="22"/>
        </w:rPr>
      </w:pPr>
      <w:r w:rsidRPr="001F5058">
        <w:rPr>
          <w:rStyle w:val="Hipercze"/>
          <w:bCs/>
          <w:iCs/>
          <w:sz w:val="22"/>
          <w:szCs w:val="22"/>
        </w:rPr>
        <w:t>Infolinia: +48 32 716 9999</w:t>
      </w:r>
    </w:p>
    <w:p w14:paraId="449BE0D4" w14:textId="77777777" w:rsidR="006A798D" w:rsidRPr="001F5058" w:rsidRDefault="006A798D" w:rsidP="006A798D">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2B0D000E" w14:textId="77777777" w:rsidR="006A798D" w:rsidRPr="001F5058" w:rsidRDefault="006A798D" w:rsidP="006A798D">
      <w:pPr>
        <w:spacing w:line="360" w:lineRule="auto"/>
        <w:jc w:val="both"/>
        <w:rPr>
          <w:bCs/>
          <w:iCs/>
          <w:sz w:val="22"/>
          <w:szCs w:val="22"/>
        </w:rPr>
      </w:pPr>
      <w:r w:rsidRPr="001F5058">
        <w:rPr>
          <w:bCs/>
          <w:iCs/>
          <w:sz w:val="22"/>
          <w:szCs w:val="22"/>
        </w:rPr>
        <w:t>Oddział  KWK Ruda</w:t>
      </w:r>
    </w:p>
    <w:p w14:paraId="2CC7E72A" w14:textId="77777777" w:rsidR="006A798D" w:rsidRPr="001F5058" w:rsidRDefault="006A798D" w:rsidP="006A798D">
      <w:pPr>
        <w:spacing w:line="360" w:lineRule="auto"/>
        <w:jc w:val="both"/>
        <w:rPr>
          <w:bCs/>
          <w:iCs/>
          <w:sz w:val="22"/>
          <w:szCs w:val="22"/>
        </w:rPr>
      </w:pPr>
      <w:r w:rsidRPr="001F5058">
        <w:rPr>
          <w:bCs/>
          <w:iCs/>
          <w:sz w:val="22"/>
          <w:szCs w:val="22"/>
        </w:rPr>
        <w:t xml:space="preserve">ul. </w:t>
      </w:r>
      <w:proofErr w:type="spellStart"/>
      <w:r w:rsidRPr="001F5058">
        <w:rPr>
          <w:bCs/>
          <w:iCs/>
          <w:sz w:val="22"/>
          <w:szCs w:val="22"/>
        </w:rPr>
        <w:t>Halembska</w:t>
      </w:r>
      <w:proofErr w:type="spellEnd"/>
      <w:r w:rsidRPr="001F5058">
        <w:rPr>
          <w:bCs/>
          <w:iCs/>
          <w:sz w:val="22"/>
          <w:szCs w:val="22"/>
        </w:rPr>
        <w:t xml:space="preserve"> 160</w:t>
      </w:r>
    </w:p>
    <w:p w14:paraId="0BFBF414" w14:textId="77777777" w:rsidR="006A798D" w:rsidRPr="001F5058" w:rsidRDefault="006A798D" w:rsidP="006A798D">
      <w:pPr>
        <w:spacing w:line="360" w:lineRule="auto"/>
        <w:jc w:val="both"/>
        <w:rPr>
          <w:bCs/>
          <w:iCs/>
          <w:sz w:val="22"/>
          <w:szCs w:val="22"/>
        </w:rPr>
      </w:pPr>
      <w:r w:rsidRPr="001F5058">
        <w:rPr>
          <w:bCs/>
          <w:iCs/>
          <w:sz w:val="22"/>
          <w:szCs w:val="22"/>
        </w:rPr>
        <w:t>41-711 Ruda Śląska</w:t>
      </w:r>
    </w:p>
    <w:p w14:paraId="5BCF511F" w14:textId="77777777" w:rsidR="006A798D" w:rsidRPr="00454F28" w:rsidRDefault="006A798D" w:rsidP="006A798D">
      <w:pPr>
        <w:spacing w:line="252" w:lineRule="auto"/>
        <w:rPr>
          <w:b/>
          <w:bCs/>
          <w:sz w:val="22"/>
          <w:szCs w:val="22"/>
        </w:rPr>
      </w:pPr>
    </w:p>
    <w:p w14:paraId="3B67F265" w14:textId="77777777" w:rsidR="006A798D" w:rsidRPr="00454F28" w:rsidRDefault="006A798D" w:rsidP="006A798D">
      <w:pPr>
        <w:spacing w:line="252" w:lineRule="auto"/>
        <w:rPr>
          <w:b/>
          <w:bCs/>
          <w:sz w:val="22"/>
          <w:szCs w:val="22"/>
        </w:rPr>
      </w:pPr>
      <w:r w:rsidRPr="00454F28">
        <w:rPr>
          <w:b/>
          <w:bCs/>
          <w:sz w:val="22"/>
          <w:szCs w:val="22"/>
        </w:rPr>
        <w:t xml:space="preserve">UWAGA: </w:t>
      </w:r>
    </w:p>
    <w:p w14:paraId="1DCAE842" w14:textId="77777777" w:rsidR="006A798D" w:rsidRPr="00454F28" w:rsidRDefault="006A798D" w:rsidP="006A798D">
      <w:pPr>
        <w:spacing w:line="252" w:lineRule="auto"/>
        <w:rPr>
          <w:b/>
          <w:bCs/>
          <w:sz w:val="22"/>
          <w:szCs w:val="22"/>
        </w:rPr>
      </w:pPr>
      <w:r w:rsidRPr="00454F28">
        <w:rPr>
          <w:b/>
          <w:bCs/>
          <w:sz w:val="22"/>
          <w:szCs w:val="22"/>
        </w:rPr>
        <w:t>Kontakt z Zamawiający wyłącznie poprzez EFO.</w:t>
      </w:r>
    </w:p>
    <w:p w14:paraId="0C3CDE1B" w14:textId="77777777" w:rsidR="006A798D" w:rsidRPr="00454F28" w:rsidRDefault="006A798D" w:rsidP="006A798D">
      <w:pPr>
        <w:jc w:val="both"/>
        <w:rPr>
          <w:bCs/>
          <w:sz w:val="22"/>
          <w:szCs w:val="22"/>
        </w:rPr>
      </w:pPr>
      <w:r w:rsidRPr="00454F28">
        <w:rPr>
          <w:b/>
          <w:sz w:val="22"/>
          <w:szCs w:val="22"/>
        </w:rPr>
        <w:t>Użyte</w:t>
      </w:r>
      <w:r w:rsidRPr="00454F28">
        <w:rPr>
          <w:b/>
          <w:bCs/>
          <w:sz w:val="22"/>
          <w:szCs w:val="22"/>
        </w:rPr>
        <w:t xml:space="preserve"> w treści SWZ pojęcie: "EFO" 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7128ABAE" w14:textId="77777777" w:rsidR="00C33667" w:rsidRDefault="00C33667" w:rsidP="000C2F9B">
      <w:pPr>
        <w:rPr>
          <w:b/>
          <w:bCs/>
          <w:sz w:val="22"/>
          <w:szCs w:val="22"/>
        </w:rPr>
      </w:pPr>
    </w:p>
    <w:p w14:paraId="7939E97F" w14:textId="77777777" w:rsidR="006A798D" w:rsidRPr="00454F28" w:rsidRDefault="006A798D" w:rsidP="006A798D">
      <w:pPr>
        <w:pStyle w:val="Nagwek1"/>
        <w:numPr>
          <w:ilvl w:val="0"/>
          <w:numId w:val="0"/>
        </w:numPr>
        <w:shd w:val="clear" w:color="auto" w:fill="D9D9D9" w:themeFill="background1" w:themeFillShade="D9"/>
        <w:spacing w:before="120" w:line="312" w:lineRule="auto"/>
        <w:ind w:left="432" w:hanging="432"/>
        <w:jc w:val="both"/>
        <w:rPr>
          <w:szCs w:val="24"/>
        </w:rPr>
      </w:pPr>
      <w:bookmarkStart w:id="5" w:name="_Toc106184559"/>
      <w:bookmarkStart w:id="6" w:name="_Toc148612322"/>
      <w:bookmarkStart w:id="7" w:name="_Toc156812482"/>
      <w:bookmarkStart w:id="8" w:name="_Toc187311598"/>
      <w:bookmarkStart w:id="9" w:name="_Hlk108339176"/>
      <w:r w:rsidRPr="00454F28">
        <w:rPr>
          <w:szCs w:val="24"/>
        </w:rPr>
        <w:t>Część II. Postępowanie</w:t>
      </w:r>
      <w:bookmarkEnd w:id="5"/>
      <w:bookmarkEnd w:id="6"/>
      <w:bookmarkEnd w:id="7"/>
      <w:bookmarkEnd w:id="8"/>
    </w:p>
    <w:p w14:paraId="3DBFABB1"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Postępowanie o udzielenie zamówienia prowadzone jest w trybie przetargu nieograniczonego na podstawie przepisów Regulaminu udzielania zamówień w Polskiej Grupie Górniczej S.A., zwanym dalej Regulaminem.</w:t>
      </w:r>
    </w:p>
    <w:p w14:paraId="7D2A7732"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Postępowanie jest prowadzone w języku polskim.</w:t>
      </w:r>
    </w:p>
    <w:p w14:paraId="612BA775"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 xml:space="preserve">Obowiązek informacyjny wynikający z Artykułu 13 i 14 Rozporządzenia Parlamentu Europejskiego </w:t>
      </w:r>
      <w:r>
        <w:rPr>
          <w:sz w:val="22"/>
          <w:szCs w:val="22"/>
        </w:rPr>
        <w:t xml:space="preserve">                     </w:t>
      </w:r>
      <w:r w:rsidRPr="00464250">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2C41BBA" w14:textId="77777777" w:rsidR="006A798D" w:rsidRPr="00464250" w:rsidRDefault="006A798D" w:rsidP="002824A8">
      <w:pPr>
        <w:numPr>
          <w:ilvl w:val="0"/>
          <w:numId w:val="22"/>
        </w:numPr>
        <w:tabs>
          <w:tab w:val="clear" w:pos="862"/>
        </w:tabs>
        <w:ind w:left="426" w:hanging="426"/>
        <w:jc w:val="both"/>
        <w:rPr>
          <w:sz w:val="22"/>
          <w:szCs w:val="22"/>
        </w:rPr>
      </w:pPr>
      <w:r w:rsidRPr="00464250">
        <w:rPr>
          <w:sz w:val="22"/>
          <w:szCs w:val="22"/>
        </w:rPr>
        <w:t>Dodatkowo Zamawiający informuje, że:</w:t>
      </w:r>
    </w:p>
    <w:p w14:paraId="1868A1D0" w14:textId="77777777" w:rsidR="006A798D" w:rsidRPr="00464250" w:rsidRDefault="006A798D" w:rsidP="002824A8">
      <w:pPr>
        <w:pStyle w:val="Akapitzlist"/>
        <w:numPr>
          <w:ilvl w:val="1"/>
          <w:numId w:val="22"/>
        </w:numPr>
        <w:ind w:left="851" w:hanging="425"/>
        <w:jc w:val="both"/>
        <w:rPr>
          <w:sz w:val="22"/>
          <w:szCs w:val="22"/>
        </w:rPr>
      </w:pPr>
      <w:r w:rsidRPr="00464250">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11469FB" w14:textId="77777777" w:rsidR="006A798D" w:rsidRPr="00464250" w:rsidRDefault="006A798D" w:rsidP="002824A8">
      <w:pPr>
        <w:pStyle w:val="Akapitzlist"/>
        <w:numPr>
          <w:ilvl w:val="1"/>
          <w:numId w:val="22"/>
        </w:numPr>
        <w:ind w:left="851" w:hanging="425"/>
        <w:jc w:val="both"/>
        <w:rPr>
          <w:sz w:val="22"/>
          <w:szCs w:val="22"/>
        </w:rPr>
      </w:pPr>
      <w:r w:rsidRPr="00464250">
        <w:rPr>
          <w:sz w:val="22"/>
          <w:szCs w:val="22"/>
        </w:rPr>
        <w:t xml:space="preserve">w postępowaniu o udzielenie zamówienia zgłoszenie żądania ograniczenia przetwarzania,     </w:t>
      </w:r>
      <w:r>
        <w:rPr>
          <w:sz w:val="22"/>
          <w:szCs w:val="22"/>
        </w:rPr>
        <w:t xml:space="preserve">                             </w:t>
      </w:r>
      <w:r w:rsidRPr="00464250">
        <w:rPr>
          <w:sz w:val="22"/>
          <w:szCs w:val="22"/>
        </w:rPr>
        <w:t>o którym mowa w art. 18 ust. 1 RODO, nie ogranicza przetwarzania danych osobowych do czasu zakończenia tego postępowania.</w:t>
      </w:r>
    </w:p>
    <w:bookmarkEnd w:id="9"/>
    <w:p w14:paraId="46CD5A38" w14:textId="389C5D5F" w:rsidR="00C33667" w:rsidRDefault="00C33667" w:rsidP="006A798D">
      <w:pPr>
        <w:ind w:left="340"/>
        <w:rPr>
          <w:b/>
          <w:bCs/>
          <w:sz w:val="22"/>
          <w:szCs w:val="22"/>
        </w:rPr>
      </w:pPr>
    </w:p>
    <w:p w14:paraId="75F93D9A" w14:textId="77777777" w:rsidR="006A798D" w:rsidRPr="00057162" w:rsidRDefault="006A798D" w:rsidP="006A798D">
      <w:pPr>
        <w:pStyle w:val="Nagwek1"/>
        <w:numPr>
          <w:ilvl w:val="0"/>
          <w:numId w:val="0"/>
        </w:numPr>
        <w:shd w:val="clear" w:color="auto" w:fill="D9D9D9" w:themeFill="background1" w:themeFillShade="D9"/>
        <w:spacing w:before="120" w:line="312" w:lineRule="auto"/>
        <w:ind w:left="432" w:hanging="432"/>
        <w:jc w:val="both"/>
        <w:rPr>
          <w:szCs w:val="24"/>
        </w:rPr>
      </w:pPr>
      <w:bookmarkStart w:id="10" w:name="_Toc106184560"/>
      <w:bookmarkStart w:id="11" w:name="_Toc148612323"/>
      <w:bookmarkStart w:id="12" w:name="_Toc156812483"/>
      <w:bookmarkStart w:id="13" w:name="_Toc187311599"/>
      <w:r w:rsidRPr="00057162">
        <w:rPr>
          <w:szCs w:val="24"/>
        </w:rPr>
        <w:t xml:space="preserve">Część III. Przedmiot zamówienia. </w:t>
      </w:r>
      <w:r>
        <w:rPr>
          <w:szCs w:val="24"/>
        </w:rPr>
        <w:t xml:space="preserve">Okres obowiązywania umowy. </w:t>
      </w:r>
      <w:r w:rsidRPr="00057162">
        <w:rPr>
          <w:szCs w:val="24"/>
        </w:rPr>
        <w:t xml:space="preserve">Termin </w:t>
      </w:r>
      <w:r>
        <w:rPr>
          <w:szCs w:val="24"/>
        </w:rPr>
        <w:t>realizacji</w:t>
      </w:r>
      <w:r w:rsidRPr="00057162">
        <w:rPr>
          <w:szCs w:val="24"/>
        </w:rPr>
        <w:t>.</w:t>
      </w:r>
      <w:bookmarkEnd w:id="10"/>
      <w:bookmarkEnd w:id="11"/>
      <w:bookmarkEnd w:id="12"/>
      <w:bookmarkEnd w:id="13"/>
    </w:p>
    <w:p w14:paraId="75BD40BE" w14:textId="4415B502" w:rsidR="006A798D" w:rsidRPr="0043161F" w:rsidRDefault="006A798D" w:rsidP="002824A8">
      <w:pPr>
        <w:pStyle w:val="Akapitzlist"/>
        <w:numPr>
          <w:ilvl w:val="0"/>
          <w:numId w:val="23"/>
        </w:numPr>
        <w:ind w:left="426" w:hanging="426"/>
        <w:jc w:val="both"/>
        <w:rPr>
          <w:bCs/>
          <w:sz w:val="22"/>
          <w:szCs w:val="22"/>
        </w:rPr>
      </w:pPr>
      <w:r w:rsidRPr="00605EF9">
        <w:rPr>
          <w:sz w:val="22"/>
          <w:szCs w:val="22"/>
        </w:rPr>
        <w:t>Przedmiotem zamówienia jest: „</w:t>
      </w:r>
      <w:r>
        <w:rPr>
          <w:i/>
          <w:iCs/>
          <w:sz w:val="22"/>
          <w:szCs w:val="22"/>
        </w:rPr>
        <w:t>Remont zwalniaków produkcji EMA-ELFA dla potrzeb Oddziałów PGG S.A.”</w:t>
      </w:r>
    </w:p>
    <w:p w14:paraId="5FF252D9" w14:textId="77777777" w:rsidR="006A798D" w:rsidRPr="00605EF9" w:rsidRDefault="006A798D" w:rsidP="002824A8">
      <w:pPr>
        <w:pStyle w:val="Akapitzlist"/>
        <w:numPr>
          <w:ilvl w:val="0"/>
          <w:numId w:val="23"/>
        </w:numPr>
        <w:ind w:left="426" w:hanging="426"/>
        <w:jc w:val="both"/>
        <w:rPr>
          <w:bCs/>
          <w:sz w:val="22"/>
          <w:szCs w:val="22"/>
        </w:rPr>
      </w:pPr>
      <w:r w:rsidRPr="00605EF9">
        <w:rPr>
          <w:sz w:val="22"/>
          <w:szCs w:val="22"/>
        </w:rPr>
        <w:t xml:space="preserve">Szczegółowy opis przedmiotu zamówienia - SOPZ zawarty jest w </w:t>
      </w:r>
      <w:r w:rsidRPr="00605EF9">
        <w:rPr>
          <w:b/>
          <w:bCs/>
          <w:iCs/>
          <w:sz w:val="22"/>
          <w:szCs w:val="22"/>
        </w:rPr>
        <w:t>Załączniku nr 1</w:t>
      </w:r>
      <w:r w:rsidRPr="00605EF9">
        <w:rPr>
          <w:b/>
          <w:bCs/>
          <w:sz w:val="22"/>
          <w:szCs w:val="22"/>
        </w:rPr>
        <w:t xml:space="preserve"> do SWZ.</w:t>
      </w:r>
    </w:p>
    <w:p w14:paraId="6E613242" w14:textId="19238AFD" w:rsidR="006A798D" w:rsidRPr="00605EF9" w:rsidRDefault="006A798D" w:rsidP="002824A8">
      <w:pPr>
        <w:pStyle w:val="Akapitzlist"/>
        <w:numPr>
          <w:ilvl w:val="0"/>
          <w:numId w:val="23"/>
        </w:numPr>
        <w:ind w:left="426" w:hanging="426"/>
        <w:jc w:val="both"/>
        <w:rPr>
          <w:bCs/>
          <w:sz w:val="22"/>
          <w:szCs w:val="22"/>
        </w:rPr>
      </w:pPr>
      <w:r w:rsidRPr="00605EF9">
        <w:rPr>
          <w:sz w:val="22"/>
          <w:szCs w:val="22"/>
        </w:rPr>
        <w:t xml:space="preserve">Kody CPV: </w:t>
      </w:r>
      <w:r w:rsidR="00530EE7" w:rsidRPr="00530EE7">
        <w:rPr>
          <w:sz w:val="22"/>
          <w:szCs w:val="22"/>
        </w:rPr>
        <w:t>50532000</w:t>
      </w:r>
      <w:r w:rsidRPr="00530EE7">
        <w:rPr>
          <w:sz w:val="22"/>
          <w:szCs w:val="22"/>
        </w:rPr>
        <w:t>-3.</w:t>
      </w:r>
    </w:p>
    <w:p w14:paraId="21D20F9B" w14:textId="11B444CE" w:rsidR="006A798D" w:rsidRDefault="006A798D" w:rsidP="002824A8">
      <w:pPr>
        <w:pStyle w:val="Akapitzlist"/>
        <w:numPr>
          <w:ilvl w:val="0"/>
          <w:numId w:val="23"/>
        </w:numPr>
        <w:ind w:left="426" w:hanging="426"/>
        <w:jc w:val="both"/>
        <w:rPr>
          <w:bCs/>
          <w:sz w:val="22"/>
          <w:szCs w:val="22"/>
        </w:rPr>
      </w:pPr>
      <w:r w:rsidRPr="00605EF9">
        <w:rPr>
          <w:bCs/>
          <w:sz w:val="22"/>
          <w:szCs w:val="22"/>
        </w:rPr>
        <w:t xml:space="preserve">Okres obowiązywania umowy i termin realizacji został określony w §5 Istotnych postanowień umowy (IPU) - </w:t>
      </w:r>
      <w:r w:rsidRPr="00530EE7">
        <w:rPr>
          <w:b/>
          <w:sz w:val="22"/>
          <w:szCs w:val="22"/>
        </w:rPr>
        <w:t xml:space="preserve">Załącznik nr </w:t>
      </w:r>
      <w:r w:rsidR="00530EE7" w:rsidRPr="00530EE7">
        <w:rPr>
          <w:b/>
          <w:sz w:val="22"/>
          <w:szCs w:val="22"/>
        </w:rPr>
        <w:t>13</w:t>
      </w:r>
      <w:r w:rsidRPr="00530EE7">
        <w:rPr>
          <w:b/>
          <w:sz w:val="22"/>
          <w:szCs w:val="22"/>
        </w:rPr>
        <w:t xml:space="preserve"> do SWZ</w:t>
      </w:r>
      <w:r w:rsidRPr="00530EE7">
        <w:rPr>
          <w:bCs/>
          <w:sz w:val="22"/>
          <w:szCs w:val="22"/>
        </w:rPr>
        <w:t>.</w:t>
      </w:r>
    </w:p>
    <w:p w14:paraId="1DFB5DC5" w14:textId="77777777" w:rsidR="00E905FF" w:rsidRDefault="00E905FF" w:rsidP="00E905FF">
      <w:pPr>
        <w:pStyle w:val="Akapitzlist"/>
        <w:ind w:left="426"/>
        <w:jc w:val="both"/>
        <w:rPr>
          <w:bCs/>
          <w:sz w:val="22"/>
          <w:szCs w:val="22"/>
        </w:rPr>
      </w:pPr>
    </w:p>
    <w:p w14:paraId="671C7F01" w14:textId="484DA501" w:rsidR="006A798D" w:rsidRPr="00E905FF" w:rsidRDefault="00E905FF" w:rsidP="00E905FF">
      <w:pPr>
        <w:pStyle w:val="Nagwek1"/>
        <w:numPr>
          <w:ilvl w:val="0"/>
          <w:numId w:val="0"/>
        </w:numPr>
        <w:shd w:val="clear" w:color="auto" w:fill="D9D9D9" w:themeFill="background1" w:themeFillShade="D9"/>
        <w:spacing w:before="120" w:line="312" w:lineRule="auto"/>
        <w:ind w:left="432" w:hanging="432"/>
        <w:jc w:val="both"/>
        <w:rPr>
          <w:szCs w:val="24"/>
        </w:rPr>
      </w:pPr>
      <w:bookmarkStart w:id="14" w:name="_Toc156812484"/>
      <w:bookmarkStart w:id="15" w:name="_Toc187311600"/>
      <w:r w:rsidRPr="00057162">
        <w:rPr>
          <w:szCs w:val="24"/>
        </w:rPr>
        <w:t>Część I</w:t>
      </w:r>
      <w:r>
        <w:rPr>
          <w:szCs w:val="24"/>
        </w:rPr>
        <w:t>V</w:t>
      </w:r>
      <w:r w:rsidRPr="00057162">
        <w:rPr>
          <w:szCs w:val="24"/>
        </w:rPr>
        <w:t xml:space="preserve">. </w:t>
      </w:r>
      <w:r>
        <w:rPr>
          <w:szCs w:val="24"/>
        </w:rPr>
        <w:t>Oferty częściowe, oferty wariantowe.</w:t>
      </w:r>
      <w:bookmarkEnd w:id="14"/>
      <w:bookmarkEnd w:id="15"/>
    </w:p>
    <w:p w14:paraId="35C2FEB0" w14:textId="77777777" w:rsidR="0044751D" w:rsidRPr="00300898" w:rsidRDefault="0044751D" w:rsidP="002824A8">
      <w:pPr>
        <w:numPr>
          <w:ilvl w:val="0"/>
          <w:numId w:val="68"/>
        </w:numPr>
        <w:ind w:left="426" w:hanging="426"/>
        <w:jc w:val="both"/>
        <w:rPr>
          <w:sz w:val="22"/>
          <w:szCs w:val="22"/>
        </w:rPr>
      </w:pPr>
      <w:r w:rsidRPr="00300898">
        <w:rPr>
          <w:sz w:val="22"/>
          <w:szCs w:val="22"/>
        </w:rPr>
        <w:t>Zamawiający nie dopuszcza możliwości składania ofert wariantowych.</w:t>
      </w:r>
    </w:p>
    <w:p w14:paraId="5D6A24C8" w14:textId="4C591B4B" w:rsidR="0044751D" w:rsidRPr="008F54C9" w:rsidRDefault="0044751D" w:rsidP="00E905FF">
      <w:pPr>
        <w:tabs>
          <w:tab w:val="left" w:pos="426"/>
        </w:tabs>
        <w:spacing w:after="40"/>
        <w:jc w:val="both"/>
        <w:rPr>
          <w:sz w:val="22"/>
          <w:szCs w:val="22"/>
        </w:rPr>
      </w:pPr>
      <w:bookmarkStart w:id="16" w:name="_Hlk108339553"/>
      <w:r w:rsidRPr="008F54C9">
        <w:rPr>
          <w:sz w:val="22"/>
          <w:szCs w:val="22"/>
        </w:rPr>
        <w:lastRenderedPageBreak/>
        <w:t xml:space="preserve">2. </w:t>
      </w:r>
      <w:r w:rsidR="00E905FF">
        <w:rPr>
          <w:sz w:val="22"/>
          <w:szCs w:val="22"/>
        </w:rPr>
        <w:t xml:space="preserve">    </w:t>
      </w:r>
      <w:r w:rsidRPr="008F54C9">
        <w:rPr>
          <w:sz w:val="22"/>
          <w:szCs w:val="22"/>
        </w:rPr>
        <w:t>Zamawiający nie dopuszcza możliwości składania ofert częściowych.</w:t>
      </w:r>
    </w:p>
    <w:p w14:paraId="12442AA8" w14:textId="77777777" w:rsidR="00E905FF" w:rsidRPr="00057162" w:rsidRDefault="00E905FF" w:rsidP="00E905FF">
      <w:pPr>
        <w:pStyle w:val="Nagwek1"/>
        <w:numPr>
          <w:ilvl w:val="0"/>
          <w:numId w:val="0"/>
        </w:numPr>
        <w:shd w:val="clear" w:color="auto" w:fill="D9D9D9" w:themeFill="background1" w:themeFillShade="D9"/>
        <w:spacing w:before="120" w:line="312" w:lineRule="auto"/>
        <w:ind w:left="432" w:hanging="432"/>
        <w:jc w:val="both"/>
        <w:rPr>
          <w:szCs w:val="24"/>
        </w:rPr>
      </w:pPr>
      <w:bookmarkStart w:id="17" w:name="_Toc156812485"/>
      <w:bookmarkStart w:id="18" w:name="_Toc187311601"/>
      <w:bookmarkEnd w:id="16"/>
      <w:r w:rsidRPr="00057162">
        <w:rPr>
          <w:szCs w:val="24"/>
        </w:rPr>
        <w:t xml:space="preserve">Część </w:t>
      </w:r>
      <w:r>
        <w:rPr>
          <w:szCs w:val="24"/>
        </w:rPr>
        <w:t>V</w:t>
      </w:r>
      <w:r w:rsidRPr="00057162">
        <w:rPr>
          <w:szCs w:val="24"/>
        </w:rPr>
        <w:t xml:space="preserve">. </w:t>
      </w:r>
      <w:r>
        <w:rPr>
          <w:szCs w:val="24"/>
        </w:rPr>
        <w:t>Kwalifikacja podmiotowa Wykonawców.</w:t>
      </w:r>
      <w:bookmarkEnd w:id="17"/>
      <w:bookmarkEnd w:id="18"/>
    </w:p>
    <w:p w14:paraId="35B8A065" w14:textId="77777777" w:rsidR="00C33667" w:rsidRDefault="00C33667" w:rsidP="002824A8">
      <w:pPr>
        <w:numPr>
          <w:ilvl w:val="0"/>
          <w:numId w:val="26"/>
        </w:numPr>
        <w:ind w:left="426" w:hanging="426"/>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E905FF" w:rsidRDefault="00C33667" w:rsidP="002824A8">
      <w:pPr>
        <w:numPr>
          <w:ilvl w:val="0"/>
          <w:numId w:val="26"/>
        </w:numPr>
        <w:ind w:left="426" w:hanging="426"/>
        <w:jc w:val="both"/>
        <w:rPr>
          <w:sz w:val="22"/>
          <w:szCs w:val="22"/>
        </w:rPr>
      </w:pPr>
      <w:bookmarkStart w:id="19" w:name="_Hlk91670677"/>
      <w:r w:rsidRPr="00E905FF">
        <w:rPr>
          <w:sz w:val="22"/>
          <w:szCs w:val="22"/>
        </w:rPr>
        <w:t>Wykluczeniu z postępowania podlega Wykonawca:</w:t>
      </w:r>
    </w:p>
    <w:bookmarkEnd w:id="19"/>
    <w:p w14:paraId="30C50D6A" w14:textId="6FF4BF3F" w:rsidR="00E905FF" w:rsidRPr="00E905FF" w:rsidRDefault="00C33667" w:rsidP="002824A8">
      <w:pPr>
        <w:numPr>
          <w:ilvl w:val="1"/>
          <w:numId w:val="26"/>
        </w:numPr>
        <w:ind w:left="851"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o szczególnych rozwiązaniach w zakresie przeciwdziałania wspieraniu agresji na Ukrainę oraz służących ochronie bezpieczeństwa narodowego oraz w rozporządzeniu (UE) 2022/576, tj</w:t>
      </w:r>
      <w:r w:rsidR="00E905FF">
        <w:rPr>
          <w:sz w:val="22"/>
          <w:szCs w:val="22"/>
        </w:rPr>
        <w:t>.</w:t>
      </w:r>
      <w:r w:rsidRPr="00565E14">
        <w:rPr>
          <w:sz w:val="22"/>
          <w:szCs w:val="22"/>
        </w:rPr>
        <w:t>:</w:t>
      </w:r>
    </w:p>
    <w:p w14:paraId="4CBA29B1" w14:textId="060B1A21" w:rsidR="00C33667"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w:t>
      </w:r>
      <w:r w:rsidR="00E905FF">
        <w:rPr>
          <w:sz w:val="22"/>
          <w:szCs w:val="22"/>
        </w:rPr>
        <w:t xml:space="preserve">                           </w:t>
      </w:r>
      <w:r w:rsidRPr="00565E14">
        <w:rPr>
          <w:sz w:val="22"/>
          <w:szCs w:val="22"/>
        </w:rPr>
        <w:t>z sytuacją 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lub rozporządzeniu</w:t>
      </w:r>
      <w:r w:rsidR="00555BB5">
        <w:rPr>
          <w:sz w:val="22"/>
          <w:szCs w:val="22"/>
        </w:rPr>
        <w:t> </w:t>
      </w:r>
      <w:r w:rsidRPr="00565E14">
        <w:rPr>
          <w:sz w:val="22"/>
          <w:szCs w:val="22"/>
        </w:rPr>
        <w:t>Rady</w:t>
      </w:r>
      <w:r w:rsidR="00555BB5">
        <w:rPr>
          <w:sz w:val="22"/>
          <w:szCs w:val="22"/>
        </w:rPr>
        <w:t> </w:t>
      </w:r>
      <w:r w:rsidRPr="00565E14">
        <w:rPr>
          <w:sz w:val="22"/>
          <w:szCs w:val="22"/>
        </w:rPr>
        <w:t>(UE) 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54CEBEA7" w:rsidR="00C33667"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55BB5">
        <w:rPr>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w:t>
      </w:r>
      <w:r w:rsidR="00555BB5">
        <w:rPr>
          <w:sz w:val="22"/>
          <w:szCs w:val="22"/>
        </w:rPr>
        <w:t xml:space="preserve">                       </w:t>
      </w:r>
      <w:r w:rsidRPr="00555BB5">
        <w:rPr>
          <w:sz w:val="22"/>
          <w:szCs w:val="22"/>
        </w:rPr>
        <w:t xml:space="preserve">i rozporządzeniu 269/2014 albo wpisana na listę lub będąca takim beneficjentem rzeczywistym od dnia 24 lutego 2022 r., o ile została wpisana na listę na podstawie decyzji </w:t>
      </w:r>
      <w:r w:rsidR="005C1B07">
        <w:rPr>
          <w:sz w:val="22"/>
          <w:szCs w:val="22"/>
        </w:rPr>
        <w:t xml:space="preserve">               </w:t>
      </w:r>
      <w:r w:rsidRPr="00555BB5">
        <w:rPr>
          <w:sz w:val="22"/>
          <w:szCs w:val="22"/>
        </w:rPr>
        <w:t>w sprawie</w:t>
      </w:r>
      <w:r w:rsidR="00555BB5">
        <w:rPr>
          <w:sz w:val="22"/>
          <w:szCs w:val="22"/>
        </w:rPr>
        <w:t> </w:t>
      </w:r>
      <w:r w:rsidRPr="00555BB5">
        <w:rPr>
          <w:sz w:val="22"/>
          <w:szCs w:val="22"/>
        </w:rPr>
        <w:t>wpisu</w:t>
      </w:r>
      <w:r w:rsidR="00555BB5">
        <w:rPr>
          <w:sz w:val="22"/>
          <w:szCs w:val="22"/>
        </w:rPr>
        <w:t> </w:t>
      </w:r>
      <w:r w:rsidRPr="00555BB5">
        <w:rPr>
          <w:sz w:val="22"/>
          <w:szCs w:val="22"/>
        </w:rPr>
        <w:t>na</w:t>
      </w:r>
      <w:r w:rsidR="00555BB5">
        <w:rPr>
          <w:sz w:val="22"/>
          <w:szCs w:val="22"/>
        </w:rPr>
        <w:t> </w:t>
      </w:r>
      <w:r w:rsidRPr="00555BB5">
        <w:rPr>
          <w:sz w:val="22"/>
          <w:szCs w:val="22"/>
        </w:rPr>
        <w:t>listę</w:t>
      </w:r>
      <w:r w:rsidR="00555BB5">
        <w:rPr>
          <w:sz w:val="22"/>
          <w:szCs w:val="22"/>
        </w:rPr>
        <w:t> </w:t>
      </w:r>
      <w:r w:rsidRPr="00555BB5">
        <w:rPr>
          <w:sz w:val="22"/>
          <w:szCs w:val="22"/>
        </w:rPr>
        <w:t>rozstrzygającej o zastosowaniu środka, o którym mowa w art. 1 pkt 3 w zw. art. 3 ustawy;</w:t>
      </w:r>
    </w:p>
    <w:p w14:paraId="151DD29E" w14:textId="3D860DA0" w:rsidR="00C33667"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55BB5">
        <w:rPr>
          <w:sz w:val="22"/>
          <w:szCs w:val="22"/>
        </w:rPr>
        <w:t>Wykonawcy, których jednostką dominującą w rozumieniu art. 3 ust. 1 pkt 37 ustawy</w:t>
      </w:r>
      <w:r w:rsidRPr="00555BB5">
        <w:rPr>
          <w:sz w:val="22"/>
          <w:szCs w:val="22"/>
        </w:rPr>
        <w:br/>
        <w:t xml:space="preserve">z dnia 29 września 1994 r. o rachunkowości (Dz. U. </w:t>
      </w:r>
      <w:bookmarkStart w:id="20" w:name="_Hlk162290766"/>
      <w:r w:rsidRPr="00555BB5">
        <w:rPr>
          <w:sz w:val="22"/>
          <w:szCs w:val="22"/>
        </w:rPr>
        <w:t>z 202</w:t>
      </w:r>
      <w:r w:rsidR="005E0073" w:rsidRPr="00555BB5">
        <w:rPr>
          <w:sz w:val="22"/>
          <w:szCs w:val="22"/>
        </w:rPr>
        <w:t>3</w:t>
      </w:r>
      <w:r w:rsidRPr="00555BB5">
        <w:rPr>
          <w:sz w:val="22"/>
          <w:szCs w:val="22"/>
        </w:rPr>
        <w:t xml:space="preserve"> r. poz. </w:t>
      </w:r>
      <w:r w:rsidR="005E0073" w:rsidRPr="00555BB5">
        <w:rPr>
          <w:sz w:val="22"/>
          <w:szCs w:val="22"/>
        </w:rPr>
        <w:t xml:space="preserve">120, 295 z </w:t>
      </w:r>
      <w:proofErr w:type="spellStart"/>
      <w:r w:rsidR="005E0073" w:rsidRPr="00555BB5">
        <w:rPr>
          <w:sz w:val="22"/>
          <w:szCs w:val="22"/>
        </w:rPr>
        <w:t>późn</w:t>
      </w:r>
      <w:proofErr w:type="spellEnd"/>
      <w:r w:rsidR="005E0073" w:rsidRPr="00555BB5">
        <w:rPr>
          <w:sz w:val="22"/>
          <w:szCs w:val="22"/>
        </w:rPr>
        <w:t>. zm.</w:t>
      </w:r>
      <w:bookmarkEnd w:id="20"/>
      <w:r w:rsidRPr="00555BB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sidRPr="00555BB5">
        <w:rPr>
          <w:sz w:val="22"/>
          <w:szCs w:val="22"/>
        </w:rPr>
        <w:t>;</w:t>
      </w:r>
    </w:p>
    <w:p w14:paraId="3425AB53" w14:textId="77777777" w:rsidR="00C33667" w:rsidRPr="00555BB5"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55BB5">
        <w:rPr>
          <w:sz w:val="22"/>
          <w:szCs w:val="22"/>
        </w:rPr>
        <w:t>Wykonawcy, którzy realizują zamówienie na rzecz lub z udziałem:</w:t>
      </w:r>
    </w:p>
    <w:p w14:paraId="242A6446" w14:textId="77777777" w:rsidR="00C33667" w:rsidRDefault="00C33667" w:rsidP="002824A8">
      <w:pPr>
        <w:widowControl w:val="0"/>
        <w:numPr>
          <w:ilvl w:val="0"/>
          <w:numId w:val="25"/>
        </w:numPr>
        <w:adjustRightInd w:val="0"/>
        <w:ind w:left="1418" w:hanging="284"/>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Default="00C33667" w:rsidP="002824A8">
      <w:pPr>
        <w:widowControl w:val="0"/>
        <w:numPr>
          <w:ilvl w:val="0"/>
          <w:numId w:val="25"/>
        </w:numPr>
        <w:adjustRightInd w:val="0"/>
        <w:ind w:left="1418" w:hanging="284"/>
        <w:contextualSpacing/>
        <w:jc w:val="both"/>
        <w:textAlignment w:val="baseline"/>
        <w:rPr>
          <w:sz w:val="22"/>
          <w:szCs w:val="22"/>
        </w:rPr>
      </w:pPr>
      <w:r w:rsidRPr="00555BB5">
        <w:rPr>
          <w:sz w:val="22"/>
          <w:szCs w:val="22"/>
        </w:rPr>
        <w:t xml:space="preserve">osób prawnych, podmiotów lub organów, do których prawa własności bezpośrednio </w:t>
      </w:r>
      <w:r w:rsidRPr="00555BB5">
        <w:rPr>
          <w:sz w:val="22"/>
          <w:szCs w:val="22"/>
        </w:rPr>
        <w:br/>
        <w:t xml:space="preserve">lub pośrednio w ponad 50 % należą do podmiotu, o którym mowa w </w:t>
      </w:r>
      <w:proofErr w:type="spellStart"/>
      <w:r w:rsidRPr="00555BB5">
        <w:rPr>
          <w:sz w:val="22"/>
          <w:szCs w:val="22"/>
        </w:rPr>
        <w:t>tirecie</w:t>
      </w:r>
      <w:proofErr w:type="spellEnd"/>
      <w:r w:rsidRPr="00555BB5">
        <w:rPr>
          <w:sz w:val="22"/>
          <w:szCs w:val="22"/>
        </w:rPr>
        <w:t xml:space="preserve"> 1); lub</w:t>
      </w:r>
    </w:p>
    <w:p w14:paraId="32D27331" w14:textId="77777777" w:rsidR="00C33667" w:rsidRPr="00555BB5" w:rsidRDefault="00C33667" w:rsidP="002824A8">
      <w:pPr>
        <w:widowControl w:val="0"/>
        <w:numPr>
          <w:ilvl w:val="0"/>
          <w:numId w:val="25"/>
        </w:numPr>
        <w:adjustRightInd w:val="0"/>
        <w:ind w:left="1418" w:hanging="284"/>
        <w:contextualSpacing/>
        <w:jc w:val="both"/>
        <w:textAlignment w:val="baseline"/>
        <w:rPr>
          <w:sz w:val="22"/>
          <w:szCs w:val="22"/>
        </w:rPr>
      </w:pPr>
      <w:r w:rsidRPr="00555BB5">
        <w:rPr>
          <w:sz w:val="22"/>
          <w:szCs w:val="22"/>
        </w:rPr>
        <w:t xml:space="preserve">osób fizycznych lub prawnych, podmiotów lub organów działających w imieniu lub </w:t>
      </w:r>
      <w:r w:rsidRPr="00555BB5">
        <w:rPr>
          <w:sz w:val="22"/>
          <w:szCs w:val="22"/>
        </w:rPr>
        <w:br/>
        <w:t>pod kierunkiem podmiotu, o którym mowa w tir. 1) lub 2),</w:t>
      </w:r>
    </w:p>
    <w:p w14:paraId="4E99FBC9" w14:textId="3392D190" w:rsidR="00C33667" w:rsidRPr="007818DC" w:rsidRDefault="00C33667" w:rsidP="00555BB5">
      <w:pPr>
        <w:widowControl w:val="0"/>
        <w:adjustRightInd w:val="0"/>
        <w:ind w:left="1134"/>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2824A8">
      <w:pPr>
        <w:widowControl w:val="0"/>
        <w:numPr>
          <w:ilvl w:val="7"/>
          <w:numId w:val="24"/>
        </w:numPr>
        <w:tabs>
          <w:tab w:val="left" w:pos="1134"/>
        </w:tabs>
        <w:adjustRightInd w:val="0"/>
        <w:ind w:left="1134"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205BAC7D" w:rsidR="00C33667" w:rsidRDefault="00555BB5" w:rsidP="002824A8">
      <w:pPr>
        <w:numPr>
          <w:ilvl w:val="1"/>
          <w:numId w:val="26"/>
        </w:numPr>
        <w:tabs>
          <w:tab w:val="left" w:pos="709"/>
        </w:tabs>
        <w:ind w:left="851" w:hanging="425"/>
        <w:jc w:val="both"/>
        <w:rPr>
          <w:sz w:val="22"/>
          <w:szCs w:val="22"/>
        </w:rPr>
      </w:pPr>
      <w:r>
        <w:rPr>
          <w:sz w:val="22"/>
          <w:szCs w:val="22"/>
        </w:rPr>
        <w:t xml:space="preserve">  </w:t>
      </w:r>
      <w:r w:rsidR="00C33667" w:rsidRPr="00565E14">
        <w:rPr>
          <w:sz w:val="22"/>
          <w:szCs w:val="22"/>
        </w:rPr>
        <w:t xml:space="preserve">w stosunku do którego otwarto likwidację, sąd zarządził likwidację majątku w postępowaniu restrukturyzacyjnym lub upadłościowym, w stosunku do którego ogłoszono upadłość – </w:t>
      </w:r>
      <w:r>
        <w:rPr>
          <w:sz w:val="22"/>
          <w:szCs w:val="22"/>
        </w:rPr>
        <w:t xml:space="preserve">                            </w:t>
      </w:r>
      <w:r w:rsidR="00C33667" w:rsidRPr="00565E14">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2B4FA59A" w:rsidR="00C33667" w:rsidRPr="00555BB5" w:rsidRDefault="00555BB5" w:rsidP="002824A8">
      <w:pPr>
        <w:numPr>
          <w:ilvl w:val="1"/>
          <w:numId w:val="26"/>
        </w:numPr>
        <w:tabs>
          <w:tab w:val="left" w:pos="709"/>
        </w:tabs>
        <w:ind w:left="851" w:hanging="425"/>
        <w:jc w:val="both"/>
        <w:rPr>
          <w:sz w:val="22"/>
          <w:szCs w:val="22"/>
        </w:rPr>
      </w:pPr>
      <w:r>
        <w:rPr>
          <w:sz w:val="22"/>
          <w:szCs w:val="22"/>
        </w:rPr>
        <w:t xml:space="preserve">   </w:t>
      </w:r>
      <w:r w:rsidR="00C33667" w:rsidRPr="00555BB5">
        <w:rPr>
          <w:sz w:val="22"/>
          <w:szCs w:val="22"/>
        </w:rPr>
        <w:t xml:space="preserve">jeżeli Zamawiający może stwierdzić, na podstawie wiarygodnych przesłanek, że Wykonawca zawarł z innymi Wykonawcami porozumienie mające na celu zakłócenie konkurencji, </w:t>
      </w:r>
      <w:r>
        <w:rPr>
          <w:sz w:val="22"/>
          <w:szCs w:val="22"/>
        </w:rPr>
        <w:t xml:space="preserve">                          </w:t>
      </w:r>
      <w:r w:rsidR="00C33667" w:rsidRPr="00555BB5">
        <w:rPr>
          <w:sz w:val="22"/>
          <w:szCs w:val="22"/>
        </w:rPr>
        <w:t>w szczególności jeżeli należąc do tej samej grupy kapitałowej w rozumieniu ustawy z dnia 16 lutego 2007 r. o ochronie konkurencji i konsumentów, złożyli odrębne oferty lub oferty częściowe,</w:t>
      </w:r>
      <w:r>
        <w:rPr>
          <w:sz w:val="22"/>
          <w:szCs w:val="22"/>
        </w:rPr>
        <w:t> </w:t>
      </w:r>
      <w:r w:rsidR="00C33667" w:rsidRPr="00555BB5">
        <w:rPr>
          <w:sz w:val="22"/>
          <w:szCs w:val="22"/>
        </w:rPr>
        <w:t>chyba</w:t>
      </w:r>
      <w:r>
        <w:rPr>
          <w:sz w:val="22"/>
          <w:szCs w:val="22"/>
        </w:rPr>
        <w:t> </w:t>
      </w:r>
      <w:r w:rsidR="00C33667" w:rsidRPr="00555BB5">
        <w:rPr>
          <w:sz w:val="22"/>
          <w:szCs w:val="22"/>
        </w:rPr>
        <w:t>że</w:t>
      </w:r>
      <w:r>
        <w:rPr>
          <w:sz w:val="22"/>
          <w:szCs w:val="22"/>
        </w:rPr>
        <w:t> </w:t>
      </w:r>
      <w:r w:rsidR="00C33667" w:rsidRPr="00555BB5">
        <w:rPr>
          <w:sz w:val="22"/>
          <w:szCs w:val="22"/>
        </w:rPr>
        <w:t>wykażą, że przygotowali te oferty niezależnie od siebie;</w:t>
      </w:r>
    </w:p>
    <w:p w14:paraId="1BF59E17" w14:textId="7DAE9EE1" w:rsidR="00C33667" w:rsidRPr="00565E14" w:rsidRDefault="00C33667" w:rsidP="002824A8">
      <w:pPr>
        <w:numPr>
          <w:ilvl w:val="1"/>
          <w:numId w:val="26"/>
        </w:numPr>
        <w:tabs>
          <w:tab w:val="left" w:pos="851"/>
        </w:tabs>
        <w:ind w:left="851" w:hanging="425"/>
        <w:jc w:val="both"/>
        <w:rPr>
          <w:sz w:val="22"/>
          <w:szCs w:val="22"/>
        </w:rPr>
      </w:pPr>
      <w:r w:rsidRPr="00565E14">
        <w:rPr>
          <w:sz w:val="22"/>
          <w:szCs w:val="22"/>
        </w:rPr>
        <w:lastRenderedPageBreak/>
        <w:t>wobec którego wydano prawomocny wyrok sądu lub ostateczną decyzję administracyjną o zaleganiu z uiszczeniem podatków, opłat lub składek na ubezpieczenia społeczne lub zdrowotne,</w:t>
      </w:r>
      <w:r w:rsidR="00555BB5">
        <w:rPr>
          <w:sz w:val="22"/>
          <w:szCs w:val="22"/>
        </w:rPr>
        <w:t> </w:t>
      </w:r>
      <w:r w:rsidRPr="00565E14">
        <w:rPr>
          <w:sz w:val="22"/>
          <w:szCs w:val="22"/>
        </w:rPr>
        <w:t>chyba że Wykonawca odpowiednio przed upływem terminu składania ofert dokonał płatności należnych podatków, opłat lub składek na ubezpieczenia społeczne lub zdrowotne wraz z</w:t>
      </w:r>
      <w:r w:rsidR="00555BB5">
        <w:rPr>
          <w:sz w:val="22"/>
          <w:szCs w:val="22"/>
        </w:rPr>
        <w:t> </w:t>
      </w:r>
      <w:r w:rsidRPr="00565E14">
        <w:rPr>
          <w:sz w:val="22"/>
          <w:szCs w:val="22"/>
        </w:rPr>
        <w:t>odsetkami lub grzywnami lub zawarł wiążące porozumienie w sprawie spłaty tych należności;</w:t>
      </w:r>
    </w:p>
    <w:p w14:paraId="38BE8EE7" w14:textId="3B5ACB6D" w:rsidR="00C33667" w:rsidRDefault="00C33667" w:rsidP="002824A8">
      <w:pPr>
        <w:numPr>
          <w:ilvl w:val="1"/>
          <w:numId w:val="26"/>
        </w:numPr>
        <w:tabs>
          <w:tab w:val="left" w:pos="851"/>
        </w:tabs>
        <w:ind w:left="851" w:hanging="425"/>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C031D54" w:rsidR="00C33667" w:rsidRDefault="00C33667" w:rsidP="002824A8">
      <w:pPr>
        <w:numPr>
          <w:ilvl w:val="1"/>
          <w:numId w:val="26"/>
        </w:numPr>
        <w:tabs>
          <w:tab w:val="left" w:pos="851"/>
        </w:tabs>
        <w:ind w:left="851" w:hanging="425"/>
        <w:jc w:val="both"/>
        <w:rPr>
          <w:sz w:val="22"/>
          <w:szCs w:val="22"/>
        </w:rPr>
      </w:pPr>
      <w:r w:rsidRPr="00555BB5">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w:t>
      </w:r>
      <w:r w:rsidR="00555BB5">
        <w:rPr>
          <w:sz w:val="22"/>
          <w:szCs w:val="22"/>
        </w:rPr>
        <w:t> </w:t>
      </w:r>
      <w:r w:rsidRPr="00555BB5">
        <w:rPr>
          <w:sz w:val="22"/>
          <w:szCs w:val="22"/>
        </w:rPr>
        <w:t xml:space="preserve">r. o ochronie konkurencji i konsumentów, chyba że spowodowane tym zakłócenie konkurencji może być wyeliminowane w inny sposób niż przez wykluczenie Wykonawcy </w:t>
      </w:r>
      <w:r w:rsidR="00555BB5">
        <w:rPr>
          <w:sz w:val="22"/>
          <w:szCs w:val="22"/>
        </w:rPr>
        <w:t xml:space="preserve">                         </w:t>
      </w:r>
      <w:r w:rsidRPr="00555BB5">
        <w:rPr>
          <w:sz w:val="22"/>
          <w:szCs w:val="22"/>
        </w:rPr>
        <w:t>z</w:t>
      </w:r>
      <w:r w:rsidR="00555BB5">
        <w:rPr>
          <w:sz w:val="22"/>
          <w:szCs w:val="22"/>
        </w:rPr>
        <w:t> </w:t>
      </w:r>
      <w:r w:rsidRPr="00555BB5">
        <w:rPr>
          <w:sz w:val="22"/>
          <w:szCs w:val="22"/>
        </w:rPr>
        <w:t>udziału</w:t>
      </w:r>
      <w:r w:rsidR="00555BB5">
        <w:rPr>
          <w:sz w:val="22"/>
          <w:szCs w:val="22"/>
        </w:rPr>
        <w:t> </w:t>
      </w:r>
      <w:r w:rsidRPr="00555BB5">
        <w:rPr>
          <w:sz w:val="22"/>
          <w:szCs w:val="22"/>
        </w:rPr>
        <w:t>w postępowaniu o udzielenie zamówienia;</w:t>
      </w:r>
      <w:bookmarkStart w:id="21" w:name="mip51080599"/>
      <w:bookmarkEnd w:id="21"/>
    </w:p>
    <w:p w14:paraId="36DE8DA1" w14:textId="62DBC21A" w:rsidR="00C33667" w:rsidRDefault="00C33667" w:rsidP="002824A8">
      <w:pPr>
        <w:numPr>
          <w:ilvl w:val="1"/>
          <w:numId w:val="26"/>
        </w:numPr>
        <w:tabs>
          <w:tab w:val="left" w:pos="851"/>
        </w:tabs>
        <w:ind w:left="851" w:hanging="425"/>
        <w:jc w:val="both"/>
        <w:rPr>
          <w:sz w:val="22"/>
          <w:szCs w:val="22"/>
        </w:rPr>
      </w:pPr>
      <w:r w:rsidRPr="00555BB5">
        <w:rPr>
          <w:sz w:val="22"/>
          <w:szCs w:val="22"/>
        </w:rPr>
        <w:t>który przedstawił informacje wprowadzające w błąd, co mogło mieć wpływ na decyzje podejmowane przez Zamawiającego w postępowaniu o udzielenie zamówienia;</w:t>
      </w:r>
    </w:p>
    <w:p w14:paraId="3B556594" w14:textId="76D40C7C" w:rsidR="00CE1D58" w:rsidRPr="00555BB5" w:rsidRDefault="00CE1D58" w:rsidP="002824A8">
      <w:pPr>
        <w:numPr>
          <w:ilvl w:val="1"/>
          <w:numId w:val="26"/>
        </w:numPr>
        <w:tabs>
          <w:tab w:val="left" w:pos="851"/>
        </w:tabs>
        <w:ind w:left="851" w:hanging="425"/>
        <w:jc w:val="both"/>
        <w:rPr>
          <w:sz w:val="22"/>
          <w:szCs w:val="22"/>
        </w:rPr>
      </w:pPr>
      <w:r w:rsidRPr="00555BB5">
        <w:rPr>
          <w:sz w:val="22"/>
          <w:szCs w:val="22"/>
        </w:rPr>
        <w:t>który, w postępowaniach, w których Zamawiający przewidział zastosowanie aukcji japońskiej, złożył najkorzystniejszą ofertę i:</w:t>
      </w:r>
    </w:p>
    <w:p w14:paraId="4944D274" w14:textId="540A63D1" w:rsidR="00CE1D58" w:rsidRDefault="00CE1D58" w:rsidP="002824A8">
      <w:pPr>
        <w:pStyle w:val="Akapitzlist"/>
        <w:numPr>
          <w:ilvl w:val="2"/>
          <w:numId w:val="26"/>
        </w:numPr>
        <w:tabs>
          <w:tab w:val="left" w:pos="851"/>
          <w:tab w:val="left" w:pos="1843"/>
        </w:tabs>
        <w:ind w:left="1134" w:hanging="283"/>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w:t>
      </w:r>
      <w:r w:rsidR="00555BB5">
        <w:rPr>
          <w:sz w:val="22"/>
          <w:szCs w:val="22"/>
        </w:rPr>
        <w:t xml:space="preserve"> </w:t>
      </w:r>
      <w:r w:rsidRPr="007818DC">
        <w:rPr>
          <w:sz w:val="22"/>
          <w:szCs w:val="22"/>
        </w:rPr>
        <w:t>umowy, lub</w:t>
      </w:r>
    </w:p>
    <w:p w14:paraId="704A836E" w14:textId="62445F3C" w:rsidR="00CE1D58" w:rsidRDefault="00CE1D58" w:rsidP="002824A8">
      <w:pPr>
        <w:pStyle w:val="Akapitzlist"/>
        <w:numPr>
          <w:ilvl w:val="2"/>
          <w:numId w:val="26"/>
        </w:numPr>
        <w:tabs>
          <w:tab w:val="left" w:pos="851"/>
          <w:tab w:val="left" w:pos="1843"/>
        </w:tabs>
        <w:ind w:left="1134" w:hanging="283"/>
        <w:contextualSpacing/>
        <w:jc w:val="both"/>
        <w:rPr>
          <w:sz w:val="22"/>
          <w:szCs w:val="22"/>
        </w:rPr>
      </w:pPr>
      <w:r w:rsidRPr="00555BB5">
        <w:rPr>
          <w:sz w:val="22"/>
          <w:szCs w:val="22"/>
        </w:rPr>
        <w:t>nie zabezpieczył oferty wymaganym wadium</w:t>
      </w:r>
      <w:r w:rsidR="009F205E" w:rsidRPr="00555BB5">
        <w:rPr>
          <w:sz w:val="22"/>
          <w:szCs w:val="22"/>
        </w:rPr>
        <w:t xml:space="preserve"> (jeżeli wyznaczono)</w:t>
      </w:r>
      <w:r w:rsidRPr="00555BB5">
        <w:rPr>
          <w:sz w:val="22"/>
          <w:szCs w:val="22"/>
        </w:rPr>
        <w:t xml:space="preserve"> i wycofał ofertę, lub </w:t>
      </w:r>
    </w:p>
    <w:p w14:paraId="0815A8B6" w14:textId="6BEDE155" w:rsidR="00CE1D58" w:rsidRPr="00555BB5" w:rsidRDefault="00CE1D58" w:rsidP="002824A8">
      <w:pPr>
        <w:pStyle w:val="Akapitzlist"/>
        <w:numPr>
          <w:ilvl w:val="2"/>
          <w:numId w:val="26"/>
        </w:numPr>
        <w:tabs>
          <w:tab w:val="left" w:pos="851"/>
          <w:tab w:val="left" w:pos="1843"/>
        </w:tabs>
        <w:ind w:left="1134" w:hanging="283"/>
        <w:contextualSpacing/>
        <w:jc w:val="both"/>
        <w:rPr>
          <w:sz w:val="22"/>
          <w:szCs w:val="22"/>
        </w:rPr>
      </w:pPr>
      <w:r w:rsidRPr="00555BB5">
        <w:rPr>
          <w:sz w:val="22"/>
          <w:szCs w:val="22"/>
        </w:rPr>
        <w:t>nie zabezpieczył oferty wymaganym wadium</w:t>
      </w:r>
      <w:r w:rsidR="009F205E" w:rsidRPr="00555BB5">
        <w:rPr>
          <w:sz w:val="22"/>
          <w:szCs w:val="22"/>
        </w:rPr>
        <w:t xml:space="preserve"> (jeżeli wyznaczono)</w:t>
      </w:r>
      <w:r w:rsidRPr="00555BB5">
        <w:rPr>
          <w:sz w:val="22"/>
          <w:szCs w:val="22"/>
        </w:rPr>
        <w:t xml:space="preserve"> i nie uzupełnił oświadczeń i dokumentów na wezwanie, o którym mowa w § 39 Regulaminu</w:t>
      </w:r>
      <w:r w:rsidR="007818DC" w:rsidRPr="00555BB5">
        <w:rPr>
          <w:sz w:val="22"/>
          <w:szCs w:val="22"/>
        </w:rPr>
        <w:t>;</w:t>
      </w:r>
      <w:r w:rsidRPr="00555BB5">
        <w:rPr>
          <w:sz w:val="22"/>
          <w:szCs w:val="22"/>
        </w:rPr>
        <w:t xml:space="preserve"> </w:t>
      </w:r>
    </w:p>
    <w:p w14:paraId="0BC22486" w14:textId="4D19B1E0" w:rsidR="00CE1D58" w:rsidRPr="007818DC" w:rsidRDefault="00CE1D58" w:rsidP="002824A8">
      <w:pPr>
        <w:pStyle w:val="Ustp"/>
        <w:numPr>
          <w:ilvl w:val="1"/>
          <w:numId w:val="26"/>
        </w:numPr>
        <w:spacing w:before="0" w:line="240" w:lineRule="auto"/>
        <w:ind w:left="851" w:hanging="454"/>
        <w:rPr>
          <w:sz w:val="22"/>
          <w:szCs w:val="22"/>
        </w:rPr>
      </w:pPr>
      <w:r w:rsidRPr="007818DC">
        <w:rPr>
          <w:sz w:val="22"/>
          <w:szCs w:val="22"/>
        </w:rPr>
        <w:t>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2824A8">
      <w:pPr>
        <w:numPr>
          <w:ilvl w:val="1"/>
          <w:numId w:val="26"/>
        </w:numPr>
        <w:tabs>
          <w:tab w:val="left" w:pos="851"/>
        </w:tabs>
        <w:ind w:left="567" w:hanging="141"/>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2824A8">
      <w:pPr>
        <w:numPr>
          <w:ilvl w:val="2"/>
          <w:numId w:val="26"/>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2824A8">
      <w:pPr>
        <w:numPr>
          <w:ilvl w:val="2"/>
          <w:numId w:val="27"/>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2824A8">
      <w:pPr>
        <w:numPr>
          <w:ilvl w:val="2"/>
          <w:numId w:val="27"/>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2824A8">
      <w:pPr>
        <w:numPr>
          <w:ilvl w:val="2"/>
          <w:numId w:val="27"/>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2824A8">
      <w:pPr>
        <w:keepLines/>
        <w:numPr>
          <w:ilvl w:val="2"/>
          <w:numId w:val="26"/>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55BB5">
        <w:rPr>
          <w:sz w:val="22"/>
          <w:szCs w:val="22"/>
        </w:rPr>
        <w:t>(</w:t>
      </w:r>
      <w:r w:rsidRPr="00555BB5">
        <w:rPr>
          <w:i/>
          <w:iCs/>
          <w:sz w:val="22"/>
          <w:szCs w:val="22"/>
        </w:rPr>
        <w:t>jeżeli było wymagane</w:t>
      </w:r>
      <w:r w:rsidRPr="00555BB5">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0A79024E" w:rsidR="00C33667" w:rsidRPr="007E4324" w:rsidRDefault="0021433F" w:rsidP="002824A8">
      <w:pPr>
        <w:pStyle w:val="Ustp"/>
        <w:numPr>
          <w:ilvl w:val="1"/>
          <w:numId w:val="26"/>
        </w:numPr>
        <w:spacing w:before="0" w:line="240" w:lineRule="auto"/>
        <w:ind w:left="851" w:hanging="454"/>
        <w:rPr>
          <w:sz w:val="22"/>
          <w:szCs w:val="22"/>
        </w:rPr>
      </w:pPr>
      <w:r w:rsidRPr="007E4324">
        <w:rPr>
          <w:sz w:val="22"/>
          <w:szCs w:val="22"/>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t>
      </w:r>
      <w:r w:rsidR="005C1B07">
        <w:rPr>
          <w:sz w:val="22"/>
          <w:szCs w:val="22"/>
        </w:rPr>
        <w:t xml:space="preserve">                    </w:t>
      </w:r>
      <w:r w:rsidRPr="007E4324">
        <w:rPr>
          <w:sz w:val="22"/>
          <w:szCs w:val="22"/>
        </w:rPr>
        <w:t>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54D751CB" w14:textId="38F02471" w:rsidR="00C33667" w:rsidRPr="00555BB5" w:rsidRDefault="00C33667" w:rsidP="002824A8">
      <w:pPr>
        <w:numPr>
          <w:ilvl w:val="0"/>
          <w:numId w:val="26"/>
        </w:numPr>
        <w:jc w:val="both"/>
        <w:rPr>
          <w:sz w:val="22"/>
          <w:szCs w:val="22"/>
        </w:rPr>
      </w:pPr>
      <w:r w:rsidRPr="00565E14">
        <w:rPr>
          <w:sz w:val="22"/>
          <w:szCs w:val="22"/>
        </w:rPr>
        <w:t>Zamawiający stosuje warunki udziału w postępowaniu:</w:t>
      </w:r>
    </w:p>
    <w:p w14:paraId="6369C803" w14:textId="60E40553" w:rsidR="00C33667" w:rsidRDefault="00C33667" w:rsidP="002824A8">
      <w:pPr>
        <w:pStyle w:val="Akapitzlist"/>
        <w:numPr>
          <w:ilvl w:val="0"/>
          <w:numId w:val="84"/>
        </w:numPr>
        <w:spacing w:after="40"/>
        <w:ind w:firstLine="66"/>
        <w:jc w:val="both"/>
        <w:rPr>
          <w:sz w:val="22"/>
          <w:szCs w:val="22"/>
          <w:u w:val="single"/>
        </w:rPr>
      </w:pPr>
      <w:r w:rsidRPr="00B933EC">
        <w:rPr>
          <w:sz w:val="22"/>
          <w:szCs w:val="22"/>
          <w:u w:val="single"/>
        </w:rPr>
        <w:t>zdolność techniczna lub zawodowa; Wykonawca wykaże, że</w:t>
      </w:r>
      <w:r w:rsidR="00367741" w:rsidRPr="00B933EC">
        <w:rPr>
          <w:sz w:val="22"/>
          <w:szCs w:val="22"/>
          <w:u w:val="single"/>
        </w:rPr>
        <w:t>:</w:t>
      </w:r>
      <w:r w:rsidRPr="00B933EC">
        <w:rPr>
          <w:sz w:val="22"/>
          <w:szCs w:val="22"/>
          <w:u w:val="single"/>
        </w:rPr>
        <w:t xml:space="preserve"> </w:t>
      </w:r>
    </w:p>
    <w:p w14:paraId="1FD88BC2" w14:textId="77777777" w:rsidR="00B933EC" w:rsidRPr="00F65855" w:rsidRDefault="00B933EC" w:rsidP="00B933EC">
      <w:pPr>
        <w:pStyle w:val="Akapitzlist"/>
        <w:ind w:left="709"/>
        <w:jc w:val="both"/>
        <w:rPr>
          <w:sz w:val="22"/>
          <w:szCs w:val="22"/>
        </w:rPr>
      </w:pPr>
      <w:r w:rsidRPr="00464250">
        <w:rPr>
          <w:sz w:val="22"/>
          <w:szCs w:val="22"/>
        </w:rPr>
        <w:t>Wykonawca</w:t>
      </w:r>
      <w:r>
        <w:rPr>
          <w:sz w:val="22"/>
          <w:szCs w:val="22"/>
        </w:rPr>
        <w:t> </w:t>
      </w:r>
      <w:r w:rsidRPr="00464250">
        <w:rPr>
          <w:sz w:val="22"/>
          <w:szCs w:val="22"/>
        </w:rPr>
        <w:t>powinien</w:t>
      </w:r>
      <w:r>
        <w:rPr>
          <w:sz w:val="22"/>
          <w:szCs w:val="22"/>
        </w:rPr>
        <w:t> </w:t>
      </w:r>
      <w:r w:rsidRPr="00464250">
        <w:rPr>
          <w:sz w:val="22"/>
          <w:szCs w:val="22"/>
        </w:rPr>
        <w:t>być</w:t>
      </w:r>
      <w:r>
        <w:rPr>
          <w:sz w:val="22"/>
          <w:szCs w:val="22"/>
        </w:rPr>
        <w:t> </w:t>
      </w:r>
      <w:r w:rsidRPr="00464250">
        <w:rPr>
          <w:sz w:val="22"/>
          <w:szCs w:val="22"/>
        </w:rPr>
        <w:t xml:space="preserve">wpisany do rejestru działalności gospodarczej prowadzonego w kraju, </w:t>
      </w:r>
      <w:r>
        <w:rPr>
          <w:sz w:val="22"/>
          <w:szCs w:val="22"/>
        </w:rPr>
        <w:t xml:space="preserve">                 </w:t>
      </w:r>
      <w:r w:rsidRPr="00464250">
        <w:rPr>
          <w:sz w:val="22"/>
          <w:szCs w:val="22"/>
        </w:rPr>
        <w:t>w którym Wykonawca ma siedzibę,</w:t>
      </w:r>
    </w:p>
    <w:p w14:paraId="5FBE16D4" w14:textId="6D5D3D3D" w:rsidR="00B933EC" w:rsidRDefault="00B933EC" w:rsidP="002824A8">
      <w:pPr>
        <w:pStyle w:val="Akapitzlist"/>
        <w:numPr>
          <w:ilvl w:val="0"/>
          <w:numId w:val="84"/>
        </w:numPr>
        <w:ind w:firstLine="66"/>
        <w:jc w:val="both"/>
        <w:rPr>
          <w:sz w:val="22"/>
          <w:szCs w:val="22"/>
          <w:u w:val="single"/>
        </w:rPr>
      </w:pPr>
      <w:r w:rsidRPr="00F65855">
        <w:rPr>
          <w:sz w:val="22"/>
          <w:szCs w:val="22"/>
          <w:u w:val="single"/>
        </w:rPr>
        <w:t>zdolność techniczna lub zawodowa:</w:t>
      </w:r>
    </w:p>
    <w:p w14:paraId="13AEEF71" w14:textId="25229444" w:rsidR="00367741" w:rsidRPr="00B933EC" w:rsidRDefault="00B933EC" w:rsidP="00B933EC">
      <w:pPr>
        <w:pStyle w:val="Akapitzlist"/>
        <w:ind w:left="709"/>
        <w:jc w:val="both"/>
        <w:rPr>
          <w:sz w:val="22"/>
          <w:szCs w:val="22"/>
        </w:rPr>
      </w:pPr>
      <w:r w:rsidRPr="00B933EC">
        <w:rPr>
          <w:sz w:val="22"/>
          <w:szCs w:val="22"/>
        </w:rPr>
        <w:t>Wykonawca</w:t>
      </w:r>
      <w:r>
        <w:rPr>
          <w:sz w:val="22"/>
          <w:szCs w:val="22"/>
        </w:rPr>
        <w:t xml:space="preserve"> wykaże, że w okresie</w:t>
      </w:r>
      <w:r w:rsidR="00C33667" w:rsidRPr="00B933EC">
        <w:rPr>
          <w:iCs/>
          <w:sz w:val="22"/>
          <w:szCs w:val="22"/>
        </w:rPr>
        <w:t xml:space="preserve"> ostatnich 3 lat przed upływem </w:t>
      </w:r>
      <w:r>
        <w:rPr>
          <w:iCs/>
          <w:sz w:val="22"/>
          <w:szCs w:val="22"/>
        </w:rPr>
        <w:t xml:space="preserve"> terminu </w:t>
      </w:r>
      <w:r w:rsidR="00C33667" w:rsidRPr="00B933EC">
        <w:rPr>
          <w:iCs/>
          <w:sz w:val="22"/>
          <w:szCs w:val="22"/>
        </w:rPr>
        <w:t>składania ofert (a jeżeli okres prowadzenia działalności jest krótszy</w:t>
      </w:r>
      <w:r>
        <w:rPr>
          <w:iCs/>
          <w:sz w:val="22"/>
          <w:szCs w:val="22"/>
        </w:rPr>
        <w:t xml:space="preserve">, </w:t>
      </w:r>
      <w:r w:rsidR="00C33667" w:rsidRPr="00B933EC">
        <w:rPr>
          <w:iCs/>
          <w:sz w:val="22"/>
          <w:szCs w:val="22"/>
        </w:rPr>
        <w:t xml:space="preserve">to w tym okresie), wykonał </w:t>
      </w:r>
      <w:r w:rsidR="00C33667" w:rsidRPr="00B933EC">
        <w:rPr>
          <w:sz w:val="22"/>
          <w:szCs w:val="22"/>
        </w:rPr>
        <w:t xml:space="preserve">usługi serwisowe, remontowe lub inne polegające na naprawie maszyn/urządzeń przeznaczonych do pracy w liniach i układach technologicznych o łącznej wartości brutto nie mniejszej </w:t>
      </w:r>
      <w:r w:rsidR="00C33667" w:rsidRPr="00530EE7">
        <w:rPr>
          <w:sz w:val="22"/>
          <w:szCs w:val="22"/>
        </w:rPr>
        <w:t>niż</w:t>
      </w:r>
      <w:r w:rsidR="00367741" w:rsidRPr="00530EE7">
        <w:rPr>
          <w:sz w:val="22"/>
          <w:szCs w:val="22"/>
        </w:rPr>
        <w:t xml:space="preserve"> </w:t>
      </w:r>
      <w:r w:rsidR="00530EE7">
        <w:rPr>
          <w:sz w:val="22"/>
          <w:szCs w:val="22"/>
        </w:rPr>
        <w:t>70 000,00</w:t>
      </w:r>
      <w:r w:rsidR="00367741" w:rsidRPr="00530EE7">
        <w:rPr>
          <w:sz w:val="22"/>
          <w:szCs w:val="22"/>
        </w:rPr>
        <w:t xml:space="preserve"> </w:t>
      </w:r>
      <w:r w:rsidR="00D031C8" w:rsidRPr="00530EE7">
        <w:rPr>
          <w:sz w:val="22"/>
          <w:szCs w:val="22"/>
        </w:rPr>
        <w:t>zł</w:t>
      </w:r>
      <w:r w:rsidR="00367741" w:rsidRPr="00530EE7">
        <w:rPr>
          <w:sz w:val="22"/>
          <w:szCs w:val="22"/>
        </w:rPr>
        <w:t>;</w:t>
      </w:r>
    </w:p>
    <w:p w14:paraId="149D85C4" w14:textId="77777777" w:rsidR="00367741" w:rsidRPr="00911CC0" w:rsidRDefault="00367741" w:rsidP="00367741">
      <w:pPr>
        <w:spacing w:after="20"/>
        <w:ind w:left="709"/>
        <w:jc w:val="both"/>
        <w:rPr>
          <w:b/>
          <w:bCs/>
          <w:sz w:val="22"/>
          <w:szCs w:val="22"/>
        </w:rPr>
      </w:pPr>
      <w:r w:rsidRPr="00911CC0">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lastRenderedPageBreak/>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6287A1D8" w14:textId="77777777" w:rsidR="00C33667" w:rsidRPr="00B933EC" w:rsidRDefault="00C33667" w:rsidP="00C33667">
      <w:pPr>
        <w:spacing w:after="40"/>
        <w:ind w:left="709"/>
        <w:jc w:val="both"/>
        <w:rPr>
          <w:b/>
          <w:bCs/>
          <w:sz w:val="22"/>
          <w:szCs w:val="22"/>
        </w:rPr>
      </w:pPr>
      <w:r w:rsidRPr="00B933EC">
        <w:rPr>
          <w:b/>
          <w:bCs/>
          <w:sz w:val="22"/>
          <w:szCs w:val="22"/>
        </w:rPr>
        <w:t>albo</w:t>
      </w:r>
    </w:p>
    <w:p w14:paraId="0858C80B" w14:textId="7AF02D34" w:rsidR="00C33667" w:rsidRDefault="00C33667" w:rsidP="00C33667">
      <w:pPr>
        <w:spacing w:after="40"/>
        <w:ind w:left="709"/>
        <w:jc w:val="both"/>
        <w:rPr>
          <w:sz w:val="22"/>
          <w:szCs w:val="22"/>
        </w:rPr>
      </w:pPr>
      <w:r>
        <w:rPr>
          <w:bCs/>
          <w:iCs/>
          <w:color w:val="000000" w:themeColor="text1"/>
          <w:sz w:val="22"/>
          <w:szCs w:val="22"/>
        </w:rPr>
        <w:t xml:space="preserve">posiada zaświadczenie niezależnego podmiotu zajmującego się poświadczaniem spełniania </w:t>
      </w:r>
      <w:r>
        <w:rPr>
          <w:bCs/>
          <w:iCs/>
          <w:color w:val="000000" w:themeColor="text1"/>
          <w:sz w:val="22"/>
          <w:szCs w:val="22"/>
        </w:rPr>
        <w:br/>
        <w:t>przez wykonawcę norm zarządzania jakością; Zamawiający uzna za potwierdzający spełnienie warunku certyfikat ISO z serii 9000 dla zakładu naprawczego Wykonawcy</w:t>
      </w:r>
      <w:r w:rsidR="00280A3B">
        <w:rPr>
          <w:bCs/>
          <w:iCs/>
          <w:color w:val="000000" w:themeColor="text1"/>
          <w:sz w:val="22"/>
          <w:szCs w:val="22"/>
        </w:rPr>
        <w:t xml:space="preserve"> </w:t>
      </w:r>
      <w:r w:rsidR="00280A3B" w:rsidRPr="00B933EC">
        <w:rPr>
          <w:bCs/>
          <w:iCs/>
          <w:sz w:val="22"/>
          <w:szCs w:val="22"/>
        </w:rPr>
        <w:t>– jeżeli dotyczy</w:t>
      </w:r>
    </w:p>
    <w:p w14:paraId="6B5A02F4" w14:textId="77777777" w:rsidR="00B933EC" w:rsidRDefault="00B933EC" w:rsidP="00B933EC">
      <w:pPr>
        <w:ind w:left="426" w:firstLine="283"/>
        <w:jc w:val="both"/>
        <w:rPr>
          <w:rFonts w:eastAsia="Calibri"/>
          <w:i/>
          <w:iCs/>
          <w:sz w:val="22"/>
          <w:szCs w:val="22"/>
        </w:rPr>
      </w:pPr>
      <w:bookmarkStart w:id="22" w:name="_Toc108336837"/>
    </w:p>
    <w:p w14:paraId="7468159D" w14:textId="702F8DA6" w:rsidR="00B933EC" w:rsidRPr="00DC65A2" w:rsidRDefault="00B933EC" w:rsidP="00B933EC">
      <w:pPr>
        <w:ind w:left="426" w:firstLine="283"/>
        <w:jc w:val="both"/>
        <w:rPr>
          <w:rFonts w:eastAsia="Calibri"/>
          <w:i/>
          <w:iCs/>
          <w:sz w:val="22"/>
          <w:szCs w:val="22"/>
        </w:rPr>
      </w:pPr>
      <w:r w:rsidRPr="00DC65A2">
        <w:rPr>
          <w:rFonts w:eastAsia="Calibri"/>
          <w:i/>
          <w:iCs/>
          <w:sz w:val="22"/>
          <w:szCs w:val="22"/>
        </w:rPr>
        <w:t>Uwaga :</w:t>
      </w:r>
    </w:p>
    <w:p w14:paraId="58120E2A" w14:textId="77777777" w:rsidR="00B933EC" w:rsidRPr="00FC1228" w:rsidRDefault="00B933EC" w:rsidP="00B933EC">
      <w:pPr>
        <w:ind w:left="709"/>
        <w:jc w:val="both"/>
        <w:rPr>
          <w:rFonts w:eastAsia="Calibri"/>
          <w:i/>
          <w:iCs/>
          <w:sz w:val="22"/>
          <w:szCs w:val="22"/>
        </w:rPr>
      </w:pPr>
      <w:r w:rsidRPr="00DC65A2">
        <w:rPr>
          <w:rFonts w:eastAsia="Calibri"/>
          <w:i/>
          <w:iCs/>
          <w:sz w:val="22"/>
          <w:szCs w:val="22"/>
        </w:rPr>
        <w:t>Dotyczy wykonawców, którzy potwierdzają warunek wartością zrealizowanych usług!</w:t>
      </w:r>
    </w:p>
    <w:p w14:paraId="47B63673" w14:textId="77777777" w:rsidR="00B933EC" w:rsidRDefault="00B933EC" w:rsidP="00B933EC">
      <w:pPr>
        <w:jc w:val="both"/>
        <w:rPr>
          <w:rFonts w:eastAsia="Calibri"/>
          <w:i/>
          <w:iCs/>
          <w:sz w:val="22"/>
          <w:szCs w:val="22"/>
        </w:rPr>
      </w:pPr>
    </w:p>
    <w:p w14:paraId="3453C7C6" w14:textId="77777777" w:rsidR="00B933EC" w:rsidRPr="00284853" w:rsidRDefault="00B933EC" w:rsidP="00B933EC">
      <w:pPr>
        <w:ind w:left="709"/>
        <w:jc w:val="both"/>
        <w:rPr>
          <w:i/>
          <w:iCs/>
          <w:sz w:val="22"/>
          <w:szCs w:val="22"/>
        </w:rPr>
      </w:pPr>
      <w:r w:rsidRPr="00284853">
        <w:rPr>
          <w:i/>
          <w:iCs/>
          <w:sz w:val="22"/>
          <w:szCs w:val="22"/>
        </w:rPr>
        <w:t>W przypadku Wykonawcy</w:t>
      </w:r>
      <w:r>
        <w:rPr>
          <w:i/>
          <w:iCs/>
          <w:sz w:val="22"/>
          <w:szCs w:val="22"/>
        </w:rPr>
        <w:t xml:space="preserve"> </w:t>
      </w:r>
      <w:r w:rsidRPr="00284853">
        <w:rPr>
          <w:i/>
          <w:iCs/>
          <w:sz w:val="22"/>
          <w:szCs w:val="22"/>
        </w:rPr>
        <w:t>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0D23C349" w14:textId="77777777" w:rsidR="00B933EC" w:rsidRDefault="00B933EC" w:rsidP="00B933EC">
      <w:pPr>
        <w:ind w:left="709"/>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2A910A5E" w14:textId="77777777" w:rsidR="00B933EC" w:rsidRPr="00A74202" w:rsidRDefault="00B933EC" w:rsidP="00B933EC">
      <w:pPr>
        <w:ind w:left="709"/>
        <w:jc w:val="both"/>
        <w:rPr>
          <w:i/>
          <w:iCs/>
          <w:sz w:val="22"/>
          <w:szCs w:val="22"/>
        </w:rPr>
      </w:pPr>
    </w:p>
    <w:p w14:paraId="38CE9569" w14:textId="77777777" w:rsidR="00B933EC" w:rsidRPr="00057162" w:rsidRDefault="00B933EC" w:rsidP="00B933EC">
      <w:pPr>
        <w:pStyle w:val="Nagwek1"/>
        <w:numPr>
          <w:ilvl w:val="0"/>
          <w:numId w:val="0"/>
        </w:numPr>
        <w:shd w:val="clear" w:color="auto" w:fill="D9D9D9" w:themeFill="background1" w:themeFillShade="D9"/>
        <w:spacing w:before="120" w:line="312" w:lineRule="auto"/>
        <w:ind w:left="432" w:hanging="432"/>
        <w:jc w:val="both"/>
        <w:rPr>
          <w:szCs w:val="24"/>
        </w:rPr>
      </w:pPr>
      <w:bookmarkStart w:id="23" w:name="_Toc156812486"/>
      <w:bookmarkStart w:id="24" w:name="_Toc187311602"/>
      <w:bookmarkEnd w:id="22"/>
      <w:r w:rsidRPr="00057162">
        <w:rPr>
          <w:szCs w:val="24"/>
        </w:rPr>
        <w:t xml:space="preserve">Część </w:t>
      </w:r>
      <w:r>
        <w:rPr>
          <w:szCs w:val="24"/>
        </w:rPr>
        <w:t>VI</w:t>
      </w:r>
      <w:r w:rsidRPr="00057162">
        <w:rPr>
          <w:szCs w:val="24"/>
        </w:rPr>
        <w:t xml:space="preserve">. </w:t>
      </w:r>
      <w:r>
        <w:rPr>
          <w:szCs w:val="24"/>
        </w:rPr>
        <w:t>Wykonawcy występujący wspólnie (konsorcjum).</w:t>
      </w:r>
      <w:bookmarkEnd w:id="23"/>
      <w:bookmarkEnd w:id="24"/>
    </w:p>
    <w:p w14:paraId="0BDB97DB"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rsidP="002824A8">
      <w:pPr>
        <w:pStyle w:val="Akapitzlist"/>
        <w:numPr>
          <w:ilvl w:val="0"/>
          <w:numId w:val="28"/>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2824A8">
      <w:pPr>
        <w:pStyle w:val="Akapitzlist"/>
        <w:numPr>
          <w:ilvl w:val="0"/>
          <w:numId w:val="2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2824A8">
      <w:pPr>
        <w:pStyle w:val="Akapitzlist"/>
        <w:numPr>
          <w:ilvl w:val="0"/>
          <w:numId w:val="28"/>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D9CBB3C" w14:textId="77777777" w:rsidR="00B933EC" w:rsidRPr="00015D45" w:rsidRDefault="00B933EC" w:rsidP="00B933EC">
      <w:pPr>
        <w:pStyle w:val="Nagwek1"/>
        <w:numPr>
          <w:ilvl w:val="0"/>
          <w:numId w:val="0"/>
        </w:numPr>
        <w:shd w:val="clear" w:color="auto" w:fill="D9D9D9" w:themeFill="background1" w:themeFillShade="D9"/>
        <w:spacing w:before="120" w:line="312" w:lineRule="auto"/>
        <w:ind w:left="432" w:hanging="432"/>
        <w:jc w:val="both"/>
        <w:rPr>
          <w:szCs w:val="24"/>
        </w:rPr>
      </w:pPr>
      <w:bookmarkStart w:id="25" w:name="_Toc156812487"/>
      <w:bookmarkStart w:id="26" w:name="_Toc187311603"/>
      <w:r w:rsidRPr="00057162">
        <w:rPr>
          <w:szCs w:val="24"/>
        </w:rPr>
        <w:t xml:space="preserve">Część </w:t>
      </w:r>
      <w:r>
        <w:rPr>
          <w:szCs w:val="24"/>
        </w:rPr>
        <w:t>VII</w:t>
      </w:r>
      <w:r w:rsidRPr="00057162">
        <w:rPr>
          <w:szCs w:val="24"/>
        </w:rPr>
        <w:t xml:space="preserve">. </w:t>
      </w:r>
      <w:r>
        <w:rPr>
          <w:szCs w:val="24"/>
        </w:rPr>
        <w:t>Udostępnienie zasobów.</w:t>
      </w:r>
      <w:bookmarkEnd w:id="25"/>
      <w:bookmarkEnd w:id="26"/>
    </w:p>
    <w:p w14:paraId="06C51934" w14:textId="21A9011A" w:rsidR="00CE718E" w:rsidRPr="003712F7" w:rsidRDefault="00CE718E" w:rsidP="002824A8">
      <w:pPr>
        <w:pStyle w:val="Akapitzlist"/>
        <w:numPr>
          <w:ilvl w:val="0"/>
          <w:numId w:val="2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2824A8">
      <w:pPr>
        <w:pStyle w:val="Akapitzlist"/>
        <w:numPr>
          <w:ilvl w:val="0"/>
          <w:numId w:val="2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2824A8">
      <w:pPr>
        <w:pStyle w:val="Akapitzlist"/>
        <w:numPr>
          <w:ilvl w:val="1"/>
          <w:numId w:val="29"/>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2824A8">
      <w:pPr>
        <w:pStyle w:val="Akapitzlist"/>
        <w:numPr>
          <w:ilvl w:val="1"/>
          <w:numId w:val="29"/>
        </w:numPr>
        <w:jc w:val="both"/>
        <w:rPr>
          <w:color w:val="0070C0"/>
          <w:sz w:val="22"/>
          <w:szCs w:val="22"/>
        </w:rPr>
      </w:pPr>
      <w:r w:rsidRPr="003712F7">
        <w:rPr>
          <w:sz w:val="22"/>
          <w:szCs w:val="22"/>
        </w:rPr>
        <w:lastRenderedPageBreak/>
        <w:t xml:space="preserve">sposób i okres udostępnienia Wykonawcy i wykorzystania przez niego zasobów podmiotu udostępniającego te zasoby przy wykonywaniu zamówienia, </w:t>
      </w:r>
    </w:p>
    <w:p w14:paraId="19F0383D" w14:textId="77777777" w:rsidR="00CE718E" w:rsidRPr="003712F7" w:rsidRDefault="00CE718E" w:rsidP="002824A8">
      <w:pPr>
        <w:pStyle w:val="Akapitzlist"/>
        <w:numPr>
          <w:ilvl w:val="1"/>
          <w:numId w:val="2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2824A8">
      <w:pPr>
        <w:pStyle w:val="Akapitzlist"/>
        <w:numPr>
          <w:ilvl w:val="0"/>
          <w:numId w:val="2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2824A8">
      <w:pPr>
        <w:pStyle w:val="Akapitzlist"/>
        <w:numPr>
          <w:ilvl w:val="0"/>
          <w:numId w:val="2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6B550B9B" w14:textId="77777777" w:rsidR="00B933EC" w:rsidRPr="00015D45" w:rsidRDefault="00B933EC" w:rsidP="00B933EC">
      <w:pPr>
        <w:pStyle w:val="Nagwek1"/>
        <w:numPr>
          <w:ilvl w:val="0"/>
          <w:numId w:val="0"/>
        </w:numPr>
        <w:shd w:val="clear" w:color="auto" w:fill="D9D9D9" w:themeFill="background1" w:themeFillShade="D9"/>
        <w:spacing w:before="120" w:line="312" w:lineRule="auto"/>
        <w:ind w:left="432" w:hanging="432"/>
        <w:jc w:val="both"/>
        <w:rPr>
          <w:szCs w:val="24"/>
        </w:rPr>
      </w:pPr>
      <w:bookmarkStart w:id="27" w:name="_Toc156812488"/>
      <w:bookmarkStart w:id="28" w:name="_Toc187311604"/>
      <w:r w:rsidRPr="00057162">
        <w:rPr>
          <w:szCs w:val="24"/>
        </w:rPr>
        <w:t xml:space="preserve">Część </w:t>
      </w:r>
      <w:r>
        <w:rPr>
          <w:szCs w:val="24"/>
        </w:rPr>
        <w:t>VIII</w:t>
      </w:r>
      <w:r w:rsidRPr="00057162">
        <w:rPr>
          <w:szCs w:val="24"/>
        </w:rPr>
        <w:t xml:space="preserve">. </w:t>
      </w:r>
      <w:r w:rsidRPr="00F6422C">
        <w:rPr>
          <w:szCs w:val="24"/>
        </w:rPr>
        <w:t>Podmiotowe środki dowodowe.</w:t>
      </w:r>
      <w:bookmarkEnd w:id="27"/>
      <w:bookmarkEnd w:id="28"/>
    </w:p>
    <w:p w14:paraId="47AB9EDB" w14:textId="4B380E25" w:rsidR="00CE718E" w:rsidRPr="00A9352B" w:rsidRDefault="00CE718E" w:rsidP="002824A8">
      <w:pPr>
        <w:pStyle w:val="Akapitzlist"/>
        <w:numPr>
          <w:ilvl w:val="0"/>
          <w:numId w:val="30"/>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Default="00CE718E" w:rsidP="002824A8">
      <w:pPr>
        <w:pStyle w:val="Akapitzlist"/>
        <w:numPr>
          <w:ilvl w:val="1"/>
          <w:numId w:val="30"/>
        </w:numPr>
        <w:ind w:left="567" w:hanging="141"/>
        <w:jc w:val="both"/>
        <w:rPr>
          <w:bCs/>
          <w:iCs/>
          <w:sz w:val="22"/>
          <w:szCs w:val="22"/>
        </w:rPr>
      </w:pPr>
      <w:r w:rsidRPr="00A9352B">
        <w:rPr>
          <w:bCs/>
          <w:iCs/>
          <w:sz w:val="22"/>
          <w:szCs w:val="22"/>
        </w:rPr>
        <w:t xml:space="preserve">Wykonawcę, </w:t>
      </w:r>
    </w:p>
    <w:p w14:paraId="1C357658" w14:textId="4BD99EA5" w:rsidR="00CE718E" w:rsidRDefault="00CE718E" w:rsidP="002824A8">
      <w:pPr>
        <w:pStyle w:val="Akapitzlist"/>
        <w:numPr>
          <w:ilvl w:val="1"/>
          <w:numId w:val="30"/>
        </w:numPr>
        <w:ind w:left="709" w:hanging="283"/>
        <w:jc w:val="both"/>
        <w:rPr>
          <w:bCs/>
          <w:iCs/>
          <w:sz w:val="22"/>
          <w:szCs w:val="22"/>
        </w:rPr>
      </w:pPr>
      <w:r w:rsidRPr="00C05061">
        <w:rPr>
          <w:bCs/>
          <w:iCs/>
          <w:sz w:val="22"/>
          <w:szCs w:val="22"/>
        </w:rPr>
        <w:t xml:space="preserve">w przypadku Wykonawców ubiegających się wspólnie o udzielenie zamówienia – przez każdego </w:t>
      </w:r>
      <w:r w:rsidR="00EC3125" w:rsidRPr="00C05061">
        <w:rPr>
          <w:bCs/>
          <w:iCs/>
          <w:sz w:val="22"/>
          <w:szCs w:val="22"/>
        </w:rPr>
        <w:br/>
      </w:r>
      <w:r w:rsidRPr="00C05061">
        <w:rPr>
          <w:bCs/>
          <w:iCs/>
          <w:sz w:val="22"/>
          <w:szCs w:val="22"/>
        </w:rPr>
        <w:t>z Wykonawców</w:t>
      </w:r>
      <w:r w:rsidR="00367741" w:rsidRPr="00C05061">
        <w:rPr>
          <w:bCs/>
          <w:iCs/>
          <w:sz w:val="22"/>
          <w:szCs w:val="22"/>
        </w:rPr>
        <w:t>,</w:t>
      </w:r>
    </w:p>
    <w:p w14:paraId="4A09C651" w14:textId="77777777" w:rsidR="00CE718E" w:rsidRPr="00C05061" w:rsidRDefault="00CE718E" w:rsidP="002824A8">
      <w:pPr>
        <w:pStyle w:val="Akapitzlist"/>
        <w:numPr>
          <w:ilvl w:val="1"/>
          <w:numId w:val="30"/>
        </w:numPr>
        <w:ind w:left="709" w:hanging="283"/>
        <w:jc w:val="both"/>
        <w:rPr>
          <w:bCs/>
          <w:iCs/>
          <w:sz w:val="22"/>
          <w:szCs w:val="22"/>
        </w:rPr>
      </w:pPr>
      <w:r w:rsidRPr="00C05061">
        <w:rPr>
          <w:bCs/>
          <w:iCs/>
          <w:sz w:val="22"/>
          <w:szCs w:val="22"/>
        </w:rPr>
        <w:t>w przypadku polegania na udostępnionych zasobach – przez podmiot udostępniający zasoby.</w:t>
      </w:r>
    </w:p>
    <w:p w14:paraId="7409DBAD" w14:textId="77777777" w:rsidR="00CE718E" w:rsidRPr="00A9352B" w:rsidRDefault="00CE718E" w:rsidP="002824A8">
      <w:pPr>
        <w:pStyle w:val="Akapitzlist"/>
        <w:numPr>
          <w:ilvl w:val="0"/>
          <w:numId w:val="30"/>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542F2687" w:rsidR="00CE718E" w:rsidRPr="00C05061" w:rsidRDefault="00CE718E" w:rsidP="002824A8">
      <w:pPr>
        <w:pStyle w:val="Akapitzlist"/>
        <w:numPr>
          <w:ilvl w:val="1"/>
          <w:numId w:val="30"/>
        </w:numPr>
        <w:ind w:left="709" w:hanging="283"/>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w:t>
      </w:r>
      <w:r w:rsidR="00C05061">
        <w:rPr>
          <w:bCs/>
          <w:iCs/>
          <w:sz w:val="22"/>
          <w:szCs w:val="22"/>
        </w:rPr>
        <w:t xml:space="preserve">                         </w:t>
      </w:r>
      <w:r w:rsidRPr="00EC3125">
        <w:rPr>
          <w:bCs/>
          <w:iCs/>
          <w:sz w:val="22"/>
          <w:szCs w:val="22"/>
        </w:rPr>
        <w:t xml:space="preserve">o zamówienie, oświadczenie składa każdy z Wykonawców, zgodnie ze wzorem stanowiącym </w:t>
      </w:r>
      <w:r w:rsidRPr="00EC3125">
        <w:rPr>
          <w:b/>
          <w:iCs/>
          <w:sz w:val="22"/>
          <w:szCs w:val="22"/>
        </w:rPr>
        <w:t>Załącznik</w:t>
      </w:r>
      <w:r w:rsidR="00C05061">
        <w:rPr>
          <w:b/>
          <w:iCs/>
          <w:sz w:val="22"/>
          <w:szCs w:val="22"/>
        </w:rPr>
        <w:t> </w:t>
      </w:r>
      <w:r w:rsidRPr="00EC3125">
        <w:rPr>
          <w:b/>
          <w:iCs/>
          <w:sz w:val="22"/>
          <w:szCs w:val="22"/>
        </w:rPr>
        <w:t>nr</w:t>
      </w:r>
      <w:r w:rsidR="00C05061">
        <w:rPr>
          <w:b/>
          <w:iCs/>
          <w:sz w:val="22"/>
          <w:szCs w:val="22"/>
        </w:rPr>
        <w:t> </w:t>
      </w:r>
      <w:r w:rsidR="000C2F9B">
        <w:rPr>
          <w:b/>
          <w:iCs/>
          <w:sz w:val="22"/>
          <w:szCs w:val="22"/>
        </w:rPr>
        <w:t>4</w:t>
      </w:r>
      <w:r w:rsidRPr="00EC3125">
        <w:rPr>
          <w:b/>
          <w:iCs/>
          <w:sz w:val="22"/>
          <w:szCs w:val="22"/>
        </w:rPr>
        <w:t xml:space="preserve"> do SWZ</w:t>
      </w:r>
      <w:r w:rsidR="003A32B7">
        <w:rPr>
          <w:b/>
          <w:iCs/>
          <w:sz w:val="22"/>
          <w:szCs w:val="22"/>
        </w:rPr>
        <w:t>;</w:t>
      </w:r>
    </w:p>
    <w:p w14:paraId="06D57029" w14:textId="1702C3B2"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 xml:space="preserve">oświadczenia Wykonawcy, w zakresie § 41 ust. 1 pkt 2) Regulaminu, o braku przynależności do tej samej grupy kapitałowej w rozumieniu ustawy z dnia 16 lutego 2007r. o ochronie konkurencji </w:t>
      </w:r>
      <w:r w:rsidRPr="00C05061">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05061">
        <w:rPr>
          <w:b/>
          <w:iCs/>
          <w:sz w:val="22"/>
          <w:szCs w:val="22"/>
        </w:rPr>
        <w:t xml:space="preserve">Załącznik nr </w:t>
      </w:r>
      <w:r w:rsidR="000C2F9B" w:rsidRPr="00C05061">
        <w:rPr>
          <w:b/>
          <w:iCs/>
          <w:sz w:val="22"/>
          <w:szCs w:val="22"/>
        </w:rPr>
        <w:t>7</w:t>
      </w:r>
      <w:r w:rsidRPr="00C05061">
        <w:rPr>
          <w:b/>
          <w:iCs/>
          <w:sz w:val="22"/>
          <w:szCs w:val="22"/>
        </w:rPr>
        <w:t xml:space="preserve"> do SWZ;</w:t>
      </w:r>
    </w:p>
    <w:p w14:paraId="453C897F" w14:textId="77777777"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 xml:space="preserve">zaświadczenia właściwego naczelnika urzędu skarbowego potwierdzającego, że Wykonawca </w:t>
      </w:r>
      <w:r w:rsidRPr="00C05061">
        <w:rPr>
          <w:bCs/>
          <w:iCs/>
          <w:sz w:val="22"/>
          <w:szCs w:val="22"/>
        </w:rPr>
        <w:br/>
        <w:t xml:space="preserve">nie zalega z opłacaniem podatków i opłat, w zakresie § 41 ust. 1 pkt 4) Regulaminu, wystawionego </w:t>
      </w:r>
      <w:r w:rsidRPr="00C05061">
        <w:rPr>
          <w:bCs/>
          <w:iCs/>
          <w:sz w:val="22"/>
          <w:szCs w:val="22"/>
        </w:rPr>
        <w:br/>
        <w:t xml:space="preserve">nie wcześniej niż 3 miesiące przed jego złożeniem. W przypadku zalegania z opłacaniem podatków </w:t>
      </w:r>
      <w:r w:rsidRPr="00C05061">
        <w:rPr>
          <w:bCs/>
          <w:iCs/>
          <w:sz w:val="22"/>
          <w:szCs w:val="22"/>
        </w:rPr>
        <w:br/>
        <w:t xml:space="preserve">lub opłat -  dokumentów potwierdzających, że odpowiednio przed upływem terminu składania ofert Wykonawca dokonał płatności należnych podatków lub opłat wraz z odsetkami lub grzywnami </w:t>
      </w:r>
      <w:r w:rsidRPr="00C05061">
        <w:rPr>
          <w:bCs/>
          <w:iCs/>
          <w:sz w:val="22"/>
          <w:szCs w:val="22"/>
        </w:rPr>
        <w:br/>
        <w:t>lub  zawarł wiążące porozumienie w sprawie spłat tych należności;</w:t>
      </w:r>
    </w:p>
    <w:p w14:paraId="3E73943E" w14:textId="0735B23D"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C05061">
        <w:rPr>
          <w:bCs/>
          <w:iCs/>
          <w:sz w:val="22"/>
          <w:szCs w:val="22"/>
        </w:rPr>
        <w:t>;</w:t>
      </w:r>
    </w:p>
    <w:p w14:paraId="730AF6D2" w14:textId="41BD806A" w:rsidR="00CE718E" w:rsidRPr="00C05061" w:rsidRDefault="00CE718E" w:rsidP="002824A8">
      <w:pPr>
        <w:pStyle w:val="Akapitzlist"/>
        <w:numPr>
          <w:ilvl w:val="1"/>
          <w:numId w:val="30"/>
        </w:numPr>
        <w:ind w:left="709" w:hanging="283"/>
        <w:jc w:val="both"/>
        <w:rPr>
          <w:bCs/>
          <w:iCs/>
          <w:strike/>
          <w:sz w:val="22"/>
          <w:szCs w:val="22"/>
        </w:rPr>
      </w:pPr>
      <w:r w:rsidRPr="00C05061">
        <w:rPr>
          <w:bCs/>
          <w:iCs/>
          <w:sz w:val="22"/>
          <w:szCs w:val="22"/>
        </w:rPr>
        <w:t xml:space="preserve">odpisu lub informacji z Krajowego Rejestru Sądowego lub z Centralnej Ewidencji </w:t>
      </w:r>
      <w:r w:rsidRPr="00C05061">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sidRPr="00C05061">
        <w:rPr>
          <w:bCs/>
          <w:iCs/>
          <w:sz w:val="22"/>
          <w:szCs w:val="22"/>
        </w:rPr>
        <w:t>;</w:t>
      </w:r>
    </w:p>
    <w:p w14:paraId="086A7BDF" w14:textId="4ADE502D" w:rsidR="00CE718E" w:rsidRPr="00C05061" w:rsidRDefault="00CE718E" w:rsidP="002824A8">
      <w:pPr>
        <w:pStyle w:val="Akapitzlist"/>
        <w:numPr>
          <w:ilvl w:val="1"/>
          <w:numId w:val="30"/>
        </w:numPr>
        <w:ind w:left="709" w:hanging="283"/>
        <w:jc w:val="both"/>
        <w:rPr>
          <w:bCs/>
          <w:iCs/>
          <w:strike/>
          <w:sz w:val="22"/>
          <w:szCs w:val="22"/>
        </w:rPr>
      </w:pPr>
      <w:r w:rsidRPr="00C05061">
        <w:rPr>
          <w:sz w:val="22"/>
          <w:szCs w:val="22"/>
        </w:rPr>
        <w:t xml:space="preserve">oświadczenia w zakresie niepodlegania wykluczeniu z postępowania na podstawie przesłanek wskazanych w części V, ust. 2 pkt 1 SWZ, zgodnie z </w:t>
      </w:r>
      <w:r w:rsidRPr="00C05061">
        <w:rPr>
          <w:b/>
          <w:bCs/>
          <w:iCs/>
          <w:sz w:val="22"/>
          <w:szCs w:val="22"/>
        </w:rPr>
        <w:t xml:space="preserve">Załącznikiem nr </w:t>
      </w:r>
      <w:r w:rsidR="003A32B7" w:rsidRPr="00C05061">
        <w:rPr>
          <w:b/>
          <w:bCs/>
          <w:iCs/>
          <w:sz w:val="22"/>
          <w:szCs w:val="22"/>
        </w:rPr>
        <w:t>4</w:t>
      </w:r>
      <w:r w:rsidRPr="00C05061">
        <w:rPr>
          <w:b/>
          <w:bCs/>
          <w:iCs/>
          <w:sz w:val="22"/>
          <w:szCs w:val="22"/>
        </w:rPr>
        <w:t xml:space="preserve"> </w:t>
      </w:r>
      <w:r w:rsidRPr="00C05061">
        <w:rPr>
          <w:b/>
          <w:bCs/>
          <w:sz w:val="22"/>
          <w:szCs w:val="22"/>
        </w:rPr>
        <w:t>do SWZ</w:t>
      </w:r>
      <w:r w:rsidRPr="00C05061">
        <w:rPr>
          <w:sz w:val="22"/>
          <w:szCs w:val="22"/>
        </w:rPr>
        <w:t>.</w:t>
      </w:r>
      <w:r w:rsidRPr="00C05061">
        <w:rPr>
          <w:bCs/>
          <w:iCs/>
          <w:sz w:val="22"/>
          <w:szCs w:val="22"/>
        </w:rPr>
        <w:t xml:space="preserve"> </w:t>
      </w:r>
    </w:p>
    <w:p w14:paraId="4F6235BB" w14:textId="1CFB980F" w:rsidR="00CE718E" w:rsidRPr="00F4071F" w:rsidRDefault="00CE718E" w:rsidP="002824A8">
      <w:pPr>
        <w:pStyle w:val="Akapitzlist"/>
        <w:numPr>
          <w:ilvl w:val="0"/>
          <w:numId w:val="30"/>
        </w:numPr>
        <w:ind w:left="360" w:hanging="360"/>
        <w:contextualSpacing/>
        <w:jc w:val="both"/>
        <w:rPr>
          <w:b/>
          <w:iCs/>
          <w:sz w:val="22"/>
          <w:szCs w:val="22"/>
        </w:rPr>
      </w:pPr>
      <w:bookmarkStart w:id="29" w:name="_Hlk102548967"/>
      <w:r w:rsidRPr="00A9352B">
        <w:rPr>
          <w:iCs/>
          <w:sz w:val="22"/>
          <w:szCs w:val="22"/>
        </w:rPr>
        <w:lastRenderedPageBreak/>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2824A8">
      <w:pPr>
        <w:pStyle w:val="Akapitzlist"/>
        <w:numPr>
          <w:ilvl w:val="0"/>
          <w:numId w:val="30"/>
        </w:numPr>
        <w:ind w:left="360" w:hanging="360"/>
        <w:contextualSpacing/>
        <w:jc w:val="both"/>
        <w:rPr>
          <w:b/>
          <w:iCs/>
          <w:sz w:val="22"/>
          <w:szCs w:val="22"/>
        </w:rPr>
      </w:pPr>
      <w:bookmarkStart w:id="3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3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2824A8">
      <w:pPr>
        <w:pStyle w:val="Akapitzlist"/>
        <w:numPr>
          <w:ilvl w:val="0"/>
          <w:numId w:val="30"/>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05E843E6" w:rsidR="00CE718E" w:rsidRPr="00A9352B" w:rsidRDefault="00CE718E" w:rsidP="002824A8">
      <w:pPr>
        <w:pStyle w:val="Akapitzlist"/>
        <w:numPr>
          <w:ilvl w:val="1"/>
          <w:numId w:val="30"/>
        </w:numPr>
        <w:tabs>
          <w:tab w:val="left" w:pos="709"/>
        </w:tabs>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 xml:space="preserve">na ubezpieczenia społeczne lub zdrowotne, o których mowa w ust 2 pkt 4), lub odpisu albo informacji z Krajowego Rejestru Sądowego lub z Centralnej Ewidencji i Informacji o Działalności Gospodarczej, o których mowa w ust. 2 pkt 5) – składa dokument lub dokumenty wystawione </w:t>
      </w:r>
      <w:r w:rsidR="00C05061">
        <w:rPr>
          <w:bCs/>
          <w:iCs/>
          <w:sz w:val="22"/>
          <w:szCs w:val="22"/>
        </w:rPr>
        <w:t xml:space="preserve">                         </w:t>
      </w:r>
      <w:r w:rsidRPr="00A9352B">
        <w:rPr>
          <w:bCs/>
          <w:iCs/>
          <w:sz w:val="22"/>
          <w:szCs w:val="22"/>
        </w:rPr>
        <w:t>w kraju, w którym Wykonawca ma siedzibę lub miejsce zamieszkania, potwierdzające odpowiednio, że:</w:t>
      </w:r>
    </w:p>
    <w:p w14:paraId="63B4AE40" w14:textId="77777777" w:rsidR="00CE718E" w:rsidRPr="00A9352B" w:rsidRDefault="00CE718E" w:rsidP="002824A8">
      <w:pPr>
        <w:pStyle w:val="Akapitzlist"/>
        <w:numPr>
          <w:ilvl w:val="2"/>
          <w:numId w:val="3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2824A8">
      <w:pPr>
        <w:pStyle w:val="Akapitzlist"/>
        <w:numPr>
          <w:ilvl w:val="2"/>
          <w:numId w:val="30"/>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2824A8">
      <w:pPr>
        <w:pStyle w:val="Akapitzlist"/>
        <w:numPr>
          <w:ilvl w:val="1"/>
          <w:numId w:val="30"/>
        </w:numPr>
        <w:tabs>
          <w:tab w:val="left" w:pos="709"/>
        </w:tabs>
        <w:ind w:left="709" w:hanging="283"/>
        <w:jc w:val="both"/>
        <w:rPr>
          <w:bCs/>
          <w:iCs/>
          <w:sz w:val="22"/>
          <w:szCs w:val="22"/>
        </w:rPr>
      </w:pPr>
      <w:r w:rsidRPr="00A9352B">
        <w:rPr>
          <w:bCs/>
          <w:iCs/>
          <w:sz w:val="22"/>
          <w:szCs w:val="22"/>
        </w:rPr>
        <w:t>Dokumenty, o których mowa w pkt 1) powinny być wystawione nie wcześniej niż 3 miesiące przed ich złożeniem.</w:t>
      </w:r>
    </w:p>
    <w:p w14:paraId="016C9AA9" w14:textId="44AF69DD" w:rsidR="00CE718E" w:rsidRPr="00C05061" w:rsidRDefault="00CE718E" w:rsidP="002824A8">
      <w:pPr>
        <w:pStyle w:val="Akapitzlist"/>
        <w:numPr>
          <w:ilvl w:val="1"/>
          <w:numId w:val="30"/>
        </w:numPr>
        <w:tabs>
          <w:tab w:val="left" w:pos="709"/>
        </w:tabs>
        <w:ind w:left="709" w:hanging="283"/>
        <w:jc w:val="both"/>
        <w:rPr>
          <w:bCs/>
          <w:iCs/>
          <w:sz w:val="22"/>
          <w:szCs w:val="22"/>
        </w:rPr>
      </w:pPr>
      <w:r w:rsidRPr="00C05061">
        <w:rPr>
          <w:bCs/>
          <w:iCs/>
          <w:sz w:val="22"/>
          <w:szCs w:val="22"/>
        </w:rPr>
        <w:t xml:space="preserve">Jeżeli </w:t>
      </w:r>
      <w:r w:rsidR="00BB2BE3" w:rsidRPr="00C05061">
        <w:rPr>
          <w:bCs/>
          <w:iCs/>
          <w:sz w:val="22"/>
          <w:szCs w:val="22"/>
        </w:rPr>
        <w:t xml:space="preserve">w kraju, w którym Wykonawca ma siedzibę lub miejsce zamieszkania lub miejsce zamieszkania ma osoba, której dokument dotyczy, nie wydaje się dokumentów, o których mowa </w:t>
      </w:r>
      <w:r w:rsidR="00C05061">
        <w:rPr>
          <w:bCs/>
          <w:iCs/>
          <w:sz w:val="22"/>
          <w:szCs w:val="22"/>
        </w:rPr>
        <w:t xml:space="preserve">        </w:t>
      </w:r>
      <w:r w:rsidR="00BB2BE3" w:rsidRPr="00C05061">
        <w:rPr>
          <w:bCs/>
          <w:iCs/>
          <w:sz w:val="22"/>
          <w:szCs w:val="22"/>
        </w:rPr>
        <w:t xml:space="preserve">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C05061">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C05061">
        <w:rPr>
          <w:bCs/>
          <w:iCs/>
          <w:sz w:val="22"/>
          <w:szCs w:val="22"/>
        </w:rPr>
        <w:t xml:space="preserve"> Postanowienie pkt 2 stosuje się.</w:t>
      </w:r>
    </w:p>
    <w:p w14:paraId="3E75EA1C" w14:textId="77777777" w:rsidR="00CE718E" w:rsidRDefault="00CE718E" w:rsidP="002824A8">
      <w:pPr>
        <w:pStyle w:val="Akapitzlist"/>
        <w:numPr>
          <w:ilvl w:val="0"/>
          <w:numId w:val="30"/>
        </w:numPr>
        <w:ind w:left="426" w:hanging="426"/>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27DAD828" w:rsidR="00CE718E" w:rsidRPr="00AA647A" w:rsidRDefault="00C05061" w:rsidP="002824A8">
      <w:pPr>
        <w:pStyle w:val="Akapitzlist"/>
        <w:numPr>
          <w:ilvl w:val="1"/>
          <w:numId w:val="30"/>
        </w:numPr>
        <w:ind w:left="567" w:hanging="141"/>
        <w:jc w:val="both"/>
        <w:rPr>
          <w:sz w:val="22"/>
          <w:szCs w:val="22"/>
        </w:rPr>
      </w:pPr>
      <w:r>
        <w:rPr>
          <w:sz w:val="22"/>
          <w:szCs w:val="22"/>
        </w:rPr>
        <w:t xml:space="preserve">dla warunku zdolności technicznej lub zawodowej: </w:t>
      </w:r>
    </w:p>
    <w:p w14:paraId="73F22AA9" w14:textId="77777777" w:rsidR="00C05061" w:rsidRDefault="00CE718E" w:rsidP="00C05061">
      <w:pPr>
        <w:spacing w:after="40"/>
        <w:ind w:left="709"/>
        <w:jc w:val="both"/>
        <w:rPr>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 xml:space="preserve">w tym okresie, wraz z podaniem ich wartości, przedmiotu, dat wykonania i podmiotów, na rzecz których usługi zostały wykonane, oraz załączenia dowodów określających czy te usługi zostały wykonane lub są wykonywane należycie. </w:t>
      </w:r>
    </w:p>
    <w:p w14:paraId="57B24617" w14:textId="4447075C" w:rsidR="00CE718E" w:rsidRPr="007C727D" w:rsidRDefault="00CE718E" w:rsidP="00C05061">
      <w:pPr>
        <w:spacing w:after="40"/>
        <w:ind w:left="709"/>
        <w:jc w:val="both"/>
        <w:rPr>
          <w:b/>
          <w:bCs/>
          <w:sz w:val="22"/>
          <w:szCs w:val="22"/>
        </w:rPr>
      </w:pPr>
      <w:r w:rsidRPr="007C727D">
        <w:rPr>
          <w:sz w:val="22"/>
          <w:szCs w:val="22"/>
        </w:rPr>
        <w:t>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5E162B4B" w14:textId="77777777" w:rsidR="0043251A" w:rsidRPr="0043251A" w:rsidRDefault="0043251A" w:rsidP="0043251A">
      <w:pPr>
        <w:ind w:left="709"/>
        <w:jc w:val="both"/>
        <w:rPr>
          <w:sz w:val="8"/>
          <w:szCs w:val="8"/>
        </w:rPr>
      </w:pPr>
    </w:p>
    <w:p w14:paraId="6D37CA60" w14:textId="5108EA6D" w:rsidR="00CE718E" w:rsidRPr="0043251A" w:rsidRDefault="00CE718E" w:rsidP="0043251A">
      <w:pPr>
        <w:ind w:left="709"/>
        <w:jc w:val="both"/>
        <w:rPr>
          <w:i/>
          <w:iCs/>
          <w:sz w:val="22"/>
          <w:szCs w:val="22"/>
        </w:rPr>
      </w:pPr>
      <w:r w:rsidRPr="0043251A">
        <w:rPr>
          <w:i/>
          <w:iCs/>
          <w:sz w:val="22"/>
          <w:szCs w:val="22"/>
        </w:rPr>
        <w:t>albo</w:t>
      </w:r>
    </w:p>
    <w:p w14:paraId="105BC5E8" w14:textId="541E203F" w:rsidR="00CE718E" w:rsidRDefault="00CE718E" w:rsidP="0043251A">
      <w:pPr>
        <w:ind w:left="709"/>
        <w:jc w:val="both"/>
        <w:rPr>
          <w:sz w:val="22"/>
          <w:szCs w:val="22"/>
        </w:rPr>
      </w:pPr>
      <w:r w:rsidRPr="0043251A">
        <w:rPr>
          <w:sz w:val="22"/>
          <w:szCs w:val="22"/>
        </w:rPr>
        <w:t xml:space="preserve">oceny zdolności zakładu remontowego wydaną przez właściwą jednostkę certyfikującą </w:t>
      </w:r>
      <w:r w:rsidRPr="0043251A">
        <w:rPr>
          <w:sz w:val="22"/>
          <w:szCs w:val="22"/>
        </w:rPr>
        <w:br/>
        <w:t>w zakresie nie mniejszym niż przedmiot zamówienia</w:t>
      </w:r>
      <w:r w:rsidR="007C727D" w:rsidRPr="0043251A">
        <w:rPr>
          <w:sz w:val="22"/>
          <w:szCs w:val="22"/>
        </w:rPr>
        <w:t>;</w:t>
      </w:r>
    </w:p>
    <w:p w14:paraId="1D948B71" w14:textId="77777777" w:rsidR="0043251A" w:rsidRPr="0043251A" w:rsidRDefault="0043251A" w:rsidP="0043251A">
      <w:pPr>
        <w:ind w:left="709"/>
        <w:jc w:val="both"/>
        <w:rPr>
          <w:sz w:val="8"/>
          <w:szCs w:val="8"/>
        </w:rPr>
      </w:pPr>
    </w:p>
    <w:p w14:paraId="2BC400AB" w14:textId="77777777" w:rsidR="00CE718E" w:rsidRPr="0043251A" w:rsidRDefault="00CE718E" w:rsidP="0043251A">
      <w:pPr>
        <w:ind w:left="709"/>
        <w:jc w:val="both"/>
        <w:rPr>
          <w:i/>
          <w:iCs/>
          <w:sz w:val="22"/>
          <w:szCs w:val="22"/>
        </w:rPr>
      </w:pPr>
      <w:r w:rsidRPr="0043251A">
        <w:rPr>
          <w:i/>
          <w:iCs/>
          <w:sz w:val="22"/>
          <w:szCs w:val="22"/>
        </w:rPr>
        <w:t>albo</w:t>
      </w:r>
    </w:p>
    <w:p w14:paraId="195A5A1E" w14:textId="64614D5A" w:rsidR="00CE718E" w:rsidRDefault="00CE718E" w:rsidP="0043251A">
      <w:pPr>
        <w:pStyle w:val="Akapitzlist"/>
        <w:ind w:left="709"/>
        <w:jc w:val="both"/>
        <w:rPr>
          <w:sz w:val="22"/>
          <w:szCs w:val="22"/>
        </w:rPr>
      </w:pPr>
      <w:r w:rsidRPr="0043251A">
        <w:rPr>
          <w:sz w:val="22"/>
          <w:szCs w:val="22"/>
        </w:rPr>
        <w:t xml:space="preserve">oświadczenia Wykonawcy, że jest producentem maszyn/urządzeń, których przedmiot zamówienia dotyczy złożone na druku stanowiącym Załącznik nr </w:t>
      </w:r>
      <w:r w:rsidR="000C2F9B" w:rsidRPr="0043251A">
        <w:rPr>
          <w:sz w:val="22"/>
          <w:szCs w:val="22"/>
        </w:rPr>
        <w:t>5</w:t>
      </w:r>
      <w:r w:rsidRPr="0043251A">
        <w:rPr>
          <w:sz w:val="22"/>
          <w:szCs w:val="22"/>
        </w:rPr>
        <w:t xml:space="preserve"> do SWZ</w:t>
      </w:r>
      <w:r w:rsidR="007C727D" w:rsidRPr="0043251A">
        <w:rPr>
          <w:sz w:val="22"/>
          <w:szCs w:val="22"/>
        </w:rPr>
        <w:t>;</w:t>
      </w:r>
    </w:p>
    <w:p w14:paraId="7644D1C9" w14:textId="77777777" w:rsidR="0043251A" w:rsidRPr="0043251A" w:rsidRDefault="0043251A" w:rsidP="0043251A">
      <w:pPr>
        <w:pStyle w:val="Akapitzlist"/>
        <w:ind w:left="1080"/>
        <w:jc w:val="both"/>
        <w:rPr>
          <w:sz w:val="8"/>
          <w:szCs w:val="8"/>
        </w:rPr>
      </w:pPr>
    </w:p>
    <w:p w14:paraId="3A3FFB01" w14:textId="77777777" w:rsidR="00CE718E" w:rsidRPr="0043251A" w:rsidRDefault="00CE718E" w:rsidP="0043251A">
      <w:pPr>
        <w:ind w:left="709"/>
        <w:jc w:val="both"/>
        <w:rPr>
          <w:i/>
          <w:iCs/>
          <w:sz w:val="22"/>
          <w:szCs w:val="22"/>
        </w:rPr>
      </w:pPr>
      <w:r w:rsidRPr="0043251A">
        <w:rPr>
          <w:i/>
          <w:iCs/>
          <w:sz w:val="22"/>
          <w:szCs w:val="22"/>
        </w:rPr>
        <w:t>albo</w:t>
      </w:r>
    </w:p>
    <w:p w14:paraId="438D217E" w14:textId="4C7FD880" w:rsidR="00CE718E" w:rsidRDefault="00CE718E" w:rsidP="0043251A">
      <w:pPr>
        <w:ind w:left="709"/>
        <w:jc w:val="both"/>
        <w:rPr>
          <w:sz w:val="22"/>
          <w:szCs w:val="22"/>
        </w:rPr>
      </w:pPr>
      <w:r w:rsidRPr="0043251A">
        <w:rPr>
          <w:sz w:val="22"/>
          <w:szCs w:val="22"/>
        </w:rPr>
        <w:t>upoważnienia lub autoryzacji wystawionych przez Producenta maszyn/urządzeń, których przedmiot zamówienia dotyczy</w:t>
      </w:r>
      <w:r w:rsidR="007C727D" w:rsidRPr="0043251A">
        <w:rPr>
          <w:sz w:val="22"/>
          <w:szCs w:val="22"/>
        </w:rPr>
        <w:t>;</w:t>
      </w:r>
    </w:p>
    <w:p w14:paraId="23D69074" w14:textId="77777777" w:rsidR="0043251A" w:rsidRPr="0043251A" w:rsidRDefault="0043251A" w:rsidP="0043251A">
      <w:pPr>
        <w:ind w:left="709"/>
        <w:jc w:val="both"/>
        <w:rPr>
          <w:sz w:val="8"/>
          <w:szCs w:val="8"/>
        </w:rPr>
      </w:pPr>
    </w:p>
    <w:p w14:paraId="184AA73B" w14:textId="77777777" w:rsidR="00CE718E" w:rsidRPr="0043251A" w:rsidRDefault="00CE718E" w:rsidP="0043251A">
      <w:pPr>
        <w:ind w:left="709"/>
        <w:jc w:val="both"/>
        <w:rPr>
          <w:i/>
          <w:iCs/>
          <w:sz w:val="22"/>
          <w:szCs w:val="22"/>
        </w:rPr>
      </w:pPr>
      <w:r w:rsidRPr="0043251A">
        <w:rPr>
          <w:i/>
          <w:iCs/>
          <w:sz w:val="22"/>
          <w:szCs w:val="22"/>
        </w:rPr>
        <w:lastRenderedPageBreak/>
        <w:t>albo</w:t>
      </w:r>
    </w:p>
    <w:p w14:paraId="444DF54E" w14:textId="2E4747B9" w:rsidR="00CE718E" w:rsidRPr="0043251A" w:rsidRDefault="00CE718E" w:rsidP="0043251A">
      <w:pPr>
        <w:ind w:left="709"/>
        <w:jc w:val="both"/>
        <w:rPr>
          <w:iCs/>
          <w:sz w:val="22"/>
          <w:szCs w:val="22"/>
        </w:rPr>
      </w:pPr>
      <w:r w:rsidRPr="0043251A">
        <w:rPr>
          <w:iCs/>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280A3B" w:rsidRPr="0043251A">
        <w:rPr>
          <w:iCs/>
          <w:sz w:val="22"/>
          <w:szCs w:val="22"/>
        </w:rPr>
        <w:t xml:space="preserve"> - jeżeli dotyczy</w:t>
      </w:r>
    </w:p>
    <w:p w14:paraId="381BCFA1" w14:textId="77777777" w:rsidR="00CE718E" w:rsidRPr="005E25B2" w:rsidRDefault="00CE718E" w:rsidP="002824A8">
      <w:pPr>
        <w:pStyle w:val="Akapitzlist"/>
        <w:numPr>
          <w:ilvl w:val="0"/>
          <w:numId w:val="30"/>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1363203F" w:rsidR="00CE718E" w:rsidRDefault="00CE718E" w:rsidP="002824A8">
      <w:pPr>
        <w:pStyle w:val="Akapitzlist"/>
        <w:numPr>
          <w:ilvl w:val="1"/>
          <w:numId w:val="30"/>
        </w:numPr>
        <w:tabs>
          <w:tab w:val="left" w:pos="709"/>
        </w:tabs>
        <w:ind w:left="709" w:hanging="283"/>
        <w:jc w:val="both"/>
        <w:rPr>
          <w:bCs/>
          <w:iCs/>
          <w:sz w:val="22"/>
          <w:szCs w:val="22"/>
        </w:rPr>
      </w:pPr>
      <w:r w:rsidRPr="005E25B2">
        <w:rPr>
          <w:bCs/>
          <w:iCs/>
          <w:sz w:val="22"/>
          <w:szCs w:val="22"/>
        </w:rPr>
        <w:t xml:space="preserve">Jeżeli dokument został wystawiony przez podmiot upoważniony inny niż Wykonawca </w:t>
      </w:r>
      <w:r w:rsidR="0043251A">
        <w:rPr>
          <w:bCs/>
          <w:iCs/>
          <w:sz w:val="22"/>
          <w:szCs w:val="22"/>
        </w:rPr>
        <w:t xml:space="preserve">                             </w:t>
      </w:r>
      <w:r w:rsidRPr="005E25B2">
        <w:rPr>
          <w:bCs/>
          <w:iCs/>
          <w:sz w:val="22"/>
          <w:szCs w:val="22"/>
        </w:rPr>
        <w:t>(np. właściwy do jego wydania organ administracyjny lub sądowy) jako dokument elektroniczny – Wykonawca przekazuje ten dokument;</w:t>
      </w:r>
    </w:p>
    <w:p w14:paraId="789AE039" w14:textId="77777777" w:rsidR="00CE718E" w:rsidRDefault="00CE718E" w:rsidP="002824A8">
      <w:pPr>
        <w:pStyle w:val="Akapitzlist"/>
        <w:numPr>
          <w:ilvl w:val="1"/>
          <w:numId w:val="30"/>
        </w:numPr>
        <w:tabs>
          <w:tab w:val="left" w:pos="709"/>
        </w:tabs>
        <w:ind w:left="709" w:hanging="283"/>
        <w:jc w:val="both"/>
        <w:rPr>
          <w:bCs/>
          <w:iCs/>
          <w:sz w:val="22"/>
          <w:szCs w:val="22"/>
        </w:rPr>
      </w:pPr>
      <w:r w:rsidRPr="0043251A">
        <w:rPr>
          <w:bCs/>
          <w:iCs/>
          <w:sz w:val="22"/>
          <w:szCs w:val="22"/>
        </w:rPr>
        <w:t xml:space="preserve">Jeżeli dokument został wystawiony przez podmiot upoważniony inny niż Wykonawca </w:t>
      </w:r>
      <w:r w:rsidRPr="0043251A">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Default="00CE718E" w:rsidP="002824A8">
      <w:pPr>
        <w:pStyle w:val="Akapitzlist"/>
        <w:numPr>
          <w:ilvl w:val="1"/>
          <w:numId w:val="30"/>
        </w:numPr>
        <w:tabs>
          <w:tab w:val="left" w:pos="709"/>
        </w:tabs>
        <w:ind w:left="709" w:hanging="283"/>
        <w:jc w:val="both"/>
        <w:rPr>
          <w:bCs/>
          <w:iCs/>
          <w:sz w:val="22"/>
          <w:szCs w:val="22"/>
        </w:rPr>
      </w:pPr>
      <w:r w:rsidRPr="0043251A">
        <w:rPr>
          <w:bCs/>
          <w:iCs/>
          <w:sz w:val="22"/>
          <w:szCs w:val="22"/>
        </w:rPr>
        <w:t xml:space="preserve">Jeżeli dokument został wystawiony przez inny podmiot (np. Wykonawcę, wystawcę referencji) </w:t>
      </w:r>
      <w:r w:rsidRPr="0043251A">
        <w:rPr>
          <w:bCs/>
          <w:iCs/>
          <w:sz w:val="22"/>
          <w:szCs w:val="22"/>
        </w:rPr>
        <w:br/>
        <w:t>w formie elektronicznej z podpisem elektronicznym kwalifikowanym – przekazuje się ten dokument;</w:t>
      </w:r>
    </w:p>
    <w:p w14:paraId="4C258DA7" w14:textId="458857B3" w:rsidR="00CE718E" w:rsidRPr="0043251A" w:rsidRDefault="00CE718E" w:rsidP="002824A8">
      <w:pPr>
        <w:pStyle w:val="Akapitzlist"/>
        <w:numPr>
          <w:ilvl w:val="1"/>
          <w:numId w:val="30"/>
        </w:numPr>
        <w:tabs>
          <w:tab w:val="left" w:pos="709"/>
        </w:tabs>
        <w:ind w:left="709" w:hanging="283"/>
        <w:jc w:val="both"/>
        <w:rPr>
          <w:bCs/>
          <w:iCs/>
          <w:sz w:val="22"/>
          <w:szCs w:val="22"/>
        </w:rPr>
      </w:pPr>
      <w:r w:rsidRPr="0043251A">
        <w:rPr>
          <w:bCs/>
          <w:iCs/>
          <w:sz w:val="22"/>
          <w:szCs w:val="22"/>
        </w:rPr>
        <w:t>Jeżeli dokument został wystawiony przez inny podmiot (np. Wykonawcę, wystawcę referencji)</w:t>
      </w:r>
      <w:r w:rsidRPr="0043251A">
        <w:rPr>
          <w:sz w:val="22"/>
          <w:szCs w:val="22"/>
        </w:rPr>
        <w:t xml:space="preserve"> </w:t>
      </w:r>
      <w:r w:rsidRPr="0043251A">
        <w:rPr>
          <w:bCs/>
          <w:iCs/>
          <w:sz w:val="22"/>
          <w:szCs w:val="22"/>
        </w:rPr>
        <w:t>jako dokument papierowy – Wykonawca przekazuje elektroniczną kopię dokumentu poświadczoną za zgodność z oryginałem.</w:t>
      </w:r>
    </w:p>
    <w:p w14:paraId="57B81396" w14:textId="77777777" w:rsidR="00CE718E" w:rsidRDefault="00CE718E" w:rsidP="002824A8">
      <w:pPr>
        <w:pStyle w:val="Akapitzlist"/>
        <w:numPr>
          <w:ilvl w:val="0"/>
          <w:numId w:val="30"/>
        </w:numPr>
        <w:ind w:left="426" w:hanging="426"/>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Default="00CE718E" w:rsidP="002824A8">
      <w:pPr>
        <w:pStyle w:val="Akapitzlist"/>
        <w:numPr>
          <w:ilvl w:val="0"/>
          <w:numId w:val="30"/>
        </w:numPr>
        <w:ind w:left="426" w:hanging="426"/>
        <w:jc w:val="both"/>
        <w:rPr>
          <w:bCs/>
          <w:iCs/>
          <w:sz w:val="22"/>
          <w:szCs w:val="22"/>
        </w:rPr>
      </w:pPr>
      <w:r w:rsidRPr="0043251A">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Default="00CE718E" w:rsidP="002824A8">
      <w:pPr>
        <w:pStyle w:val="Akapitzlist"/>
        <w:numPr>
          <w:ilvl w:val="0"/>
          <w:numId w:val="30"/>
        </w:numPr>
        <w:ind w:left="426" w:hanging="426"/>
        <w:jc w:val="both"/>
        <w:rPr>
          <w:bCs/>
          <w:iCs/>
          <w:sz w:val="22"/>
          <w:szCs w:val="22"/>
        </w:rPr>
      </w:pPr>
      <w:r w:rsidRPr="0043251A">
        <w:rPr>
          <w:bCs/>
          <w:iCs/>
          <w:sz w:val="22"/>
          <w:szCs w:val="22"/>
        </w:rPr>
        <w:t xml:space="preserve">Podmiotowe środki dowodowe sporządzone w języku obcym Wykonawca przekazuje </w:t>
      </w:r>
      <w:r w:rsidRPr="0043251A">
        <w:rPr>
          <w:bCs/>
          <w:iCs/>
          <w:sz w:val="22"/>
          <w:szCs w:val="22"/>
        </w:rPr>
        <w:br/>
        <w:t xml:space="preserve">wraz z tłumaczeniem na język polski. </w:t>
      </w:r>
    </w:p>
    <w:p w14:paraId="7A4C8B1E" w14:textId="77777777" w:rsidR="00CE718E" w:rsidRPr="0043251A" w:rsidRDefault="00CE718E" w:rsidP="002824A8">
      <w:pPr>
        <w:pStyle w:val="Akapitzlist"/>
        <w:numPr>
          <w:ilvl w:val="0"/>
          <w:numId w:val="30"/>
        </w:numPr>
        <w:ind w:left="426" w:hanging="426"/>
        <w:jc w:val="both"/>
        <w:rPr>
          <w:bCs/>
          <w:iCs/>
          <w:sz w:val="22"/>
          <w:szCs w:val="22"/>
        </w:rPr>
      </w:pPr>
      <w:r w:rsidRPr="0043251A">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35110D09" w14:textId="77777777" w:rsidR="00FD6B4B" w:rsidRPr="00015D45" w:rsidRDefault="00FD6B4B" w:rsidP="00FD6B4B">
      <w:pPr>
        <w:pStyle w:val="Nagwek1"/>
        <w:numPr>
          <w:ilvl w:val="0"/>
          <w:numId w:val="0"/>
        </w:numPr>
        <w:shd w:val="clear" w:color="auto" w:fill="D9D9D9" w:themeFill="background1" w:themeFillShade="D9"/>
        <w:spacing w:before="120" w:line="312" w:lineRule="auto"/>
        <w:ind w:left="432" w:hanging="432"/>
        <w:jc w:val="both"/>
        <w:rPr>
          <w:szCs w:val="24"/>
        </w:rPr>
      </w:pPr>
      <w:bookmarkStart w:id="31" w:name="_Toc156812489"/>
      <w:bookmarkStart w:id="32" w:name="_Toc187311605"/>
      <w:r w:rsidRPr="00057162">
        <w:rPr>
          <w:szCs w:val="24"/>
        </w:rPr>
        <w:t xml:space="preserve">Część </w:t>
      </w:r>
      <w:r>
        <w:rPr>
          <w:szCs w:val="24"/>
        </w:rPr>
        <w:t>IX</w:t>
      </w:r>
      <w:r w:rsidRPr="00057162">
        <w:rPr>
          <w:szCs w:val="24"/>
        </w:rPr>
        <w:t xml:space="preserve">. </w:t>
      </w:r>
      <w:r>
        <w:rPr>
          <w:szCs w:val="24"/>
        </w:rPr>
        <w:t>Przedmiotowe środki dowodowe oraz pozostałe dokumenty i oświadczenia.</w:t>
      </w:r>
      <w:bookmarkEnd w:id="31"/>
      <w:bookmarkEnd w:id="32"/>
    </w:p>
    <w:p w14:paraId="52D1C9C9" w14:textId="7713192B" w:rsidR="00A033A8" w:rsidRPr="00FD6B4B" w:rsidRDefault="00CE718E" w:rsidP="002824A8">
      <w:pPr>
        <w:pStyle w:val="Akapitzlist"/>
        <w:numPr>
          <w:ilvl w:val="0"/>
          <w:numId w:val="3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rsidP="002824A8">
      <w:pPr>
        <w:pStyle w:val="Akapitzlist"/>
        <w:numPr>
          <w:ilvl w:val="0"/>
          <w:numId w:val="31"/>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2824A8">
      <w:pPr>
        <w:pStyle w:val="Akapitzlist"/>
        <w:numPr>
          <w:ilvl w:val="1"/>
          <w:numId w:val="3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2824A8">
      <w:pPr>
        <w:pStyle w:val="Akapitzlist"/>
        <w:numPr>
          <w:ilvl w:val="1"/>
          <w:numId w:val="32"/>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2824A8">
      <w:pPr>
        <w:pStyle w:val="Akapitzlist"/>
        <w:numPr>
          <w:ilvl w:val="1"/>
          <w:numId w:val="32"/>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2824A8">
      <w:pPr>
        <w:pStyle w:val="Akapitzlist"/>
        <w:numPr>
          <w:ilvl w:val="1"/>
          <w:numId w:val="32"/>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2824A8">
      <w:pPr>
        <w:pStyle w:val="Akapitzlist"/>
        <w:numPr>
          <w:ilvl w:val="0"/>
          <w:numId w:val="31"/>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2824A8">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2824A8">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2824A8">
      <w:pPr>
        <w:pStyle w:val="Akapitzlist"/>
        <w:numPr>
          <w:ilvl w:val="1"/>
          <w:numId w:val="3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2824A8">
      <w:pPr>
        <w:pStyle w:val="Akapitzlist"/>
        <w:numPr>
          <w:ilvl w:val="1"/>
          <w:numId w:val="3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2824A8">
      <w:pPr>
        <w:pStyle w:val="Akapitzlist"/>
        <w:numPr>
          <w:ilvl w:val="0"/>
          <w:numId w:val="31"/>
        </w:numPr>
        <w:ind w:left="357" w:hanging="357"/>
        <w:jc w:val="both"/>
        <w:rPr>
          <w:bCs/>
          <w:sz w:val="22"/>
          <w:szCs w:val="22"/>
        </w:rPr>
      </w:pPr>
      <w:r w:rsidRPr="005D5171">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2824A8">
      <w:pPr>
        <w:pStyle w:val="Akapitzlist"/>
        <w:numPr>
          <w:ilvl w:val="0"/>
          <w:numId w:val="3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B380C22" w14:textId="77777777" w:rsidR="00FD6B4B" w:rsidRPr="0074253F" w:rsidRDefault="00FD6B4B" w:rsidP="00FD6B4B">
      <w:pPr>
        <w:pStyle w:val="Nagwek1"/>
        <w:numPr>
          <w:ilvl w:val="0"/>
          <w:numId w:val="0"/>
        </w:numPr>
        <w:shd w:val="clear" w:color="auto" w:fill="D9D9D9" w:themeFill="background1" w:themeFillShade="D9"/>
        <w:spacing w:before="120" w:line="312" w:lineRule="auto"/>
        <w:ind w:left="432" w:hanging="432"/>
        <w:jc w:val="both"/>
        <w:rPr>
          <w:szCs w:val="24"/>
        </w:rPr>
      </w:pPr>
      <w:bookmarkStart w:id="33" w:name="_Toc156812490"/>
      <w:bookmarkStart w:id="34" w:name="_Toc187311606"/>
      <w:r w:rsidRPr="00057162">
        <w:rPr>
          <w:szCs w:val="24"/>
        </w:rPr>
        <w:t xml:space="preserve">Część </w:t>
      </w:r>
      <w:r>
        <w:rPr>
          <w:szCs w:val="24"/>
        </w:rPr>
        <w:t>X</w:t>
      </w:r>
      <w:r w:rsidRPr="00057162">
        <w:rPr>
          <w:szCs w:val="24"/>
        </w:rPr>
        <w:t xml:space="preserve">. </w:t>
      </w:r>
      <w:r>
        <w:rPr>
          <w:szCs w:val="24"/>
        </w:rPr>
        <w:t>Podwykonawstwo.</w:t>
      </w:r>
      <w:bookmarkEnd w:id="33"/>
      <w:bookmarkEnd w:id="34"/>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2824A8">
      <w:pPr>
        <w:pStyle w:val="Akapitzlist"/>
        <w:numPr>
          <w:ilvl w:val="0"/>
          <w:numId w:val="3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2824A8">
      <w:pPr>
        <w:pStyle w:val="Akapitzlist"/>
        <w:numPr>
          <w:ilvl w:val="0"/>
          <w:numId w:val="3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7771BA" w:rsidRDefault="00CE718E" w:rsidP="007771BA">
      <w:pPr>
        <w:ind w:left="284"/>
        <w:jc w:val="both"/>
        <w:rPr>
          <w:sz w:val="22"/>
          <w:szCs w:val="22"/>
        </w:rPr>
      </w:pPr>
      <w:r w:rsidRPr="007771BA">
        <w:rPr>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7771BA">
        <w:rPr>
          <w:sz w:val="22"/>
          <w:szCs w:val="22"/>
        </w:rPr>
        <w:t xml:space="preserve">remontowych i </w:t>
      </w:r>
      <w:r w:rsidRPr="007771BA">
        <w:rPr>
          <w:sz w:val="22"/>
          <w:szCs w:val="22"/>
        </w:rPr>
        <w:t xml:space="preserve">serwisowych. </w:t>
      </w:r>
    </w:p>
    <w:p w14:paraId="256CC36A" w14:textId="77777777" w:rsidR="004D1AB7" w:rsidRPr="007771BA" w:rsidRDefault="004D1AB7" w:rsidP="00CE718E">
      <w:pPr>
        <w:pStyle w:val="Akapitzlist"/>
        <w:ind w:left="720"/>
        <w:jc w:val="both"/>
        <w:rPr>
          <w:sz w:val="22"/>
          <w:szCs w:val="22"/>
        </w:rPr>
      </w:pPr>
    </w:p>
    <w:p w14:paraId="3715DA77" w14:textId="77777777" w:rsidR="007771BA" w:rsidRPr="0074253F" w:rsidRDefault="007771BA" w:rsidP="007771BA">
      <w:pPr>
        <w:pStyle w:val="Nagwek1"/>
        <w:numPr>
          <w:ilvl w:val="0"/>
          <w:numId w:val="0"/>
        </w:numPr>
        <w:shd w:val="clear" w:color="auto" w:fill="D9D9D9" w:themeFill="background1" w:themeFillShade="D9"/>
        <w:spacing w:before="120" w:line="312" w:lineRule="auto"/>
        <w:ind w:left="432" w:hanging="432"/>
        <w:jc w:val="both"/>
        <w:rPr>
          <w:szCs w:val="24"/>
        </w:rPr>
      </w:pPr>
      <w:bookmarkStart w:id="35" w:name="_Toc156812491"/>
      <w:bookmarkStart w:id="36" w:name="_Toc187311607"/>
      <w:r w:rsidRPr="00057162">
        <w:rPr>
          <w:szCs w:val="24"/>
        </w:rPr>
        <w:t xml:space="preserve">Część </w:t>
      </w:r>
      <w:r>
        <w:rPr>
          <w:szCs w:val="24"/>
        </w:rPr>
        <w:t>XI</w:t>
      </w:r>
      <w:r w:rsidRPr="00057162">
        <w:rPr>
          <w:szCs w:val="24"/>
        </w:rPr>
        <w:t xml:space="preserve">. </w:t>
      </w:r>
      <w:r>
        <w:rPr>
          <w:szCs w:val="24"/>
        </w:rPr>
        <w:t>Wadium.</w:t>
      </w:r>
      <w:bookmarkEnd w:id="35"/>
      <w:bookmarkEnd w:id="36"/>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688C9FB0" w14:textId="77777777" w:rsidR="004D1AB7" w:rsidRPr="007771BA" w:rsidRDefault="004D1AB7" w:rsidP="004D1AB7">
      <w:pPr>
        <w:spacing w:after="40"/>
        <w:jc w:val="both"/>
        <w:rPr>
          <w:b/>
          <w:i/>
          <w:iCs/>
          <w:color w:val="0070C0"/>
          <w:sz w:val="22"/>
          <w:szCs w:val="22"/>
        </w:rPr>
      </w:pPr>
      <w:bookmarkStart w:id="37" w:name="_Toc108336843"/>
    </w:p>
    <w:p w14:paraId="42FB0121" w14:textId="77777777" w:rsidR="007771BA" w:rsidRPr="0074253F" w:rsidRDefault="007771BA" w:rsidP="007771BA">
      <w:pPr>
        <w:pStyle w:val="Nagwek1"/>
        <w:numPr>
          <w:ilvl w:val="0"/>
          <w:numId w:val="0"/>
        </w:numPr>
        <w:shd w:val="clear" w:color="auto" w:fill="D9D9D9" w:themeFill="background1" w:themeFillShade="D9"/>
        <w:spacing w:before="120" w:line="312" w:lineRule="auto"/>
        <w:ind w:left="432" w:hanging="432"/>
        <w:jc w:val="both"/>
        <w:rPr>
          <w:szCs w:val="24"/>
        </w:rPr>
      </w:pPr>
      <w:bookmarkStart w:id="38" w:name="_Toc156812492"/>
      <w:bookmarkStart w:id="39" w:name="_Toc187311608"/>
      <w:bookmarkEnd w:id="37"/>
      <w:r w:rsidRPr="00057162">
        <w:rPr>
          <w:szCs w:val="24"/>
        </w:rPr>
        <w:t xml:space="preserve">Część </w:t>
      </w:r>
      <w:r>
        <w:rPr>
          <w:szCs w:val="24"/>
        </w:rPr>
        <w:t>XII</w:t>
      </w:r>
      <w:r w:rsidRPr="00057162">
        <w:rPr>
          <w:szCs w:val="24"/>
        </w:rPr>
        <w:t xml:space="preserve">. </w:t>
      </w:r>
      <w:r>
        <w:rPr>
          <w:szCs w:val="24"/>
        </w:rPr>
        <w:t>Opis sposobu przygotowania oferty.</w:t>
      </w:r>
      <w:bookmarkEnd w:id="38"/>
      <w:bookmarkEnd w:id="39"/>
    </w:p>
    <w:p w14:paraId="1CD76720" w14:textId="3D53C0C7" w:rsidR="00CE718E" w:rsidRPr="004D1AB7" w:rsidRDefault="00CE718E" w:rsidP="007771BA">
      <w:pPr>
        <w:ind w:left="360" w:hanging="360"/>
        <w:jc w:val="both"/>
        <w:rPr>
          <w:b/>
          <w:sz w:val="22"/>
          <w:szCs w:val="22"/>
        </w:rPr>
      </w:pPr>
      <w:r w:rsidRPr="004D1AB7">
        <w:rPr>
          <w:b/>
          <w:sz w:val="22"/>
          <w:szCs w:val="22"/>
        </w:rPr>
        <w:t>Wymagania ogólne</w:t>
      </w:r>
      <w:r w:rsidR="006023BA">
        <w:rPr>
          <w:b/>
          <w:sz w:val="22"/>
          <w:szCs w:val="22"/>
        </w:rPr>
        <w:t>:</w:t>
      </w:r>
    </w:p>
    <w:p w14:paraId="0DE0FF96" w14:textId="77777777" w:rsidR="00CE718E" w:rsidRDefault="00CE718E" w:rsidP="002824A8">
      <w:pPr>
        <w:numPr>
          <w:ilvl w:val="0"/>
          <w:numId w:val="35"/>
        </w:numPr>
        <w:tabs>
          <w:tab w:val="clear" w:pos="540"/>
        </w:tabs>
        <w:ind w:left="360"/>
        <w:jc w:val="both"/>
        <w:rPr>
          <w:sz w:val="22"/>
          <w:szCs w:val="22"/>
        </w:rPr>
      </w:pPr>
      <w:r w:rsidRPr="00D87875">
        <w:rPr>
          <w:sz w:val="22"/>
          <w:szCs w:val="22"/>
        </w:rPr>
        <w:t>Wykonawca może złożyć tylko jedną ofertę.</w:t>
      </w:r>
    </w:p>
    <w:p w14:paraId="0BB9DEC2" w14:textId="36A33ACC" w:rsidR="00CE718E" w:rsidRPr="007771BA" w:rsidRDefault="00CE718E" w:rsidP="002824A8">
      <w:pPr>
        <w:numPr>
          <w:ilvl w:val="0"/>
          <w:numId w:val="35"/>
        </w:numPr>
        <w:tabs>
          <w:tab w:val="clear" w:pos="540"/>
        </w:tabs>
        <w:ind w:left="360"/>
        <w:jc w:val="both"/>
        <w:rPr>
          <w:sz w:val="22"/>
          <w:szCs w:val="22"/>
        </w:rPr>
      </w:pPr>
      <w:r w:rsidRPr="007771BA">
        <w:rPr>
          <w:bCs/>
          <w:sz w:val="22"/>
          <w:szCs w:val="22"/>
        </w:rPr>
        <w:t xml:space="preserve">Ofertę należy sporządzić w języku polskim. Wymagane zgodnie z SWZ dokumenty </w:t>
      </w:r>
      <w:r w:rsidRPr="007771BA">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7771BA" w:rsidRDefault="00CE718E" w:rsidP="002824A8">
      <w:pPr>
        <w:numPr>
          <w:ilvl w:val="0"/>
          <w:numId w:val="35"/>
        </w:numPr>
        <w:tabs>
          <w:tab w:val="clear" w:pos="540"/>
        </w:tabs>
        <w:ind w:left="360"/>
        <w:jc w:val="both"/>
        <w:rPr>
          <w:sz w:val="22"/>
          <w:szCs w:val="22"/>
        </w:rPr>
      </w:pPr>
      <w:r w:rsidRPr="007771BA">
        <w:rPr>
          <w:bCs/>
          <w:sz w:val="22"/>
          <w:szCs w:val="22"/>
        </w:rPr>
        <w:t>Ofertę Wykonawca sporządza pod rygorem nieważności w postaci elektronicznej i opatruje kwalifikowanym podpisem elektronicznym.</w:t>
      </w:r>
    </w:p>
    <w:p w14:paraId="3DA4D37A" w14:textId="77777777" w:rsidR="00CE718E" w:rsidRPr="007771BA" w:rsidRDefault="00CE718E" w:rsidP="002824A8">
      <w:pPr>
        <w:numPr>
          <w:ilvl w:val="0"/>
          <w:numId w:val="35"/>
        </w:numPr>
        <w:tabs>
          <w:tab w:val="clear" w:pos="540"/>
        </w:tabs>
        <w:ind w:left="360"/>
        <w:jc w:val="both"/>
        <w:rPr>
          <w:sz w:val="22"/>
          <w:szCs w:val="22"/>
        </w:rPr>
      </w:pPr>
      <w:r w:rsidRPr="007771BA">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Pr="007771BA" w:rsidRDefault="00CE718E" w:rsidP="002824A8">
      <w:pPr>
        <w:numPr>
          <w:ilvl w:val="0"/>
          <w:numId w:val="35"/>
        </w:numPr>
        <w:tabs>
          <w:tab w:val="clear" w:pos="540"/>
        </w:tabs>
        <w:ind w:left="360"/>
        <w:jc w:val="both"/>
        <w:rPr>
          <w:sz w:val="22"/>
          <w:szCs w:val="22"/>
        </w:rPr>
      </w:pPr>
      <w:r w:rsidRPr="007771BA">
        <w:rPr>
          <w:bCs/>
          <w:sz w:val="22"/>
          <w:szCs w:val="22"/>
        </w:rPr>
        <w:t>Wykonawca ponosi wszelkie koszty związane z przygotowaniem i złożeniem oferty.</w:t>
      </w:r>
    </w:p>
    <w:p w14:paraId="14B95CEF" w14:textId="65AE3FC8" w:rsidR="00CE718E" w:rsidRPr="004D1AB7" w:rsidRDefault="00CE718E" w:rsidP="007771BA">
      <w:pPr>
        <w:spacing w:before="120" w:line="312" w:lineRule="auto"/>
        <w:ind w:left="360" w:hanging="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2824A8">
      <w:pPr>
        <w:numPr>
          <w:ilvl w:val="0"/>
          <w:numId w:val="35"/>
        </w:numPr>
        <w:tabs>
          <w:tab w:val="clear" w:pos="540"/>
        </w:tabs>
        <w:ind w:left="284" w:hanging="284"/>
        <w:jc w:val="both"/>
        <w:rPr>
          <w:bCs/>
          <w:sz w:val="22"/>
          <w:szCs w:val="22"/>
          <w:u w:val="single"/>
        </w:rPr>
      </w:pPr>
      <w:r w:rsidRPr="004D1AB7">
        <w:rPr>
          <w:bCs/>
          <w:sz w:val="22"/>
          <w:szCs w:val="22"/>
          <w:u w:val="single"/>
        </w:rPr>
        <w:t>Oferta składa się z:</w:t>
      </w:r>
    </w:p>
    <w:p w14:paraId="21952829" w14:textId="77777777" w:rsidR="004D1AB7" w:rsidRDefault="004D1AB7" w:rsidP="002824A8">
      <w:pPr>
        <w:pStyle w:val="Akapitzlist"/>
        <w:numPr>
          <w:ilvl w:val="1"/>
          <w:numId w:val="35"/>
        </w:numPr>
        <w:ind w:left="567" w:hanging="283"/>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7771BA" w:rsidRDefault="004D1AB7" w:rsidP="007771BA">
      <w:pPr>
        <w:ind w:firstLine="567"/>
        <w:jc w:val="both"/>
        <w:rPr>
          <w:bCs/>
          <w:i/>
          <w:iCs/>
          <w:sz w:val="22"/>
          <w:szCs w:val="22"/>
        </w:rPr>
      </w:pPr>
      <w:r w:rsidRPr="007771BA">
        <w:rPr>
          <w:bCs/>
          <w:i/>
          <w:iCs/>
          <w:sz w:val="22"/>
          <w:szCs w:val="22"/>
        </w:rPr>
        <w:t>UWAGA  dla Wykonawcy:</w:t>
      </w:r>
    </w:p>
    <w:p w14:paraId="081DAA6A" w14:textId="5A191EE0" w:rsidR="00CE718E" w:rsidRPr="00B701A2" w:rsidRDefault="004D1AB7" w:rsidP="00B701A2">
      <w:pPr>
        <w:pStyle w:val="Tekstpodstawowy"/>
        <w:ind w:left="567"/>
        <w:rPr>
          <w:bCs/>
          <w:i/>
          <w:iCs/>
          <w:sz w:val="22"/>
          <w:szCs w:val="22"/>
        </w:rPr>
      </w:pPr>
      <w:r w:rsidRPr="007771BA">
        <w:rPr>
          <w:bCs/>
          <w:i/>
          <w:iCs/>
          <w:sz w:val="22"/>
          <w:szCs w:val="22"/>
        </w:rPr>
        <w:t>Do Formularza Ofertowego Wykonawca nie wprowadza cen. Wypełnia natomiast wszystkie pozycje cennikowe</w:t>
      </w:r>
      <w:r w:rsidR="009308B9" w:rsidRPr="007771BA">
        <w:rPr>
          <w:bCs/>
          <w:i/>
          <w:iCs/>
          <w:sz w:val="22"/>
          <w:szCs w:val="22"/>
        </w:rPr>
        <w:t xml:space="preserve"> remontu kapitalnego, remontu podstawowego i pakietu ocenianego i </w:t>
      </w:r>
      <w:r w:rsidRPr="007771BA">
        <w:rPr>
          <w:bCs/>
          <w:i/>
          <w:iCs/>
          <w:sz w:val="22"/>
          <w:szCs w:val="22"/>
        </w:rPr>
        <w:t xml:space="preserve">cennik istotnych dla Zamawiającego części zamiennych w arkuszu </w:t>
      </w:r>
      <w:proofErr w:type="spellStart"/>
      <w:r w:rsidRPr="007771BA">
        <w:rPr>
          <w:bCs/>
          <w:i/>
          <w:iCs/>
          <w:sz w:val="22"/>
          <w:szCs w:val="22"/>
        </w:rPr>
        <w:t>excel</w:t>
      </w:r>
      <w:proofErr w:type="spellEnd"/>
      <w:r w:rsidRPr="007771BA">
        <w:rPr>
          <w:bCs/>
          <w:i/>
          <w:iCs/>
          <w:sz w:val="22"/>
          <w:szCs w:val="22"/>
        </w:rPr>
        <w:t xml:space="preserve"> udostępnionym przez Zamawiającego </w:t>
      </w:r>
      <w:r w:rsidRPr="007771BA">
        <w:rPr>
          <w:bCs/>
          <w:i/>
          <w:iCs/>
          <w:sz w:val="22"/>
          <w:szCs w:val="22"/>
          <w:u w:val="single"/>
        </w:rPr>
        <w:t>na platformie EFO</w:t>
      </w:r>
      <w:r w:rsidRPr="007771BA">
        <w:rPr>
          <w:bCs/>
          <w:i/>
          <w:iCs/>
          <w:sz w:val="22"/>
          <w:szCs w:val="22"/>
        </w:rPr>
        <w:t xml:space="preserve">. </w:t>
      </w:r>
    </w:p>
    <w:p w14:paraId="751F46F9" w14:textId="03F8BF3C" w:rsidR="00CE718E" w:rsidRDefault="00CE718E" w:rsidP="002824A8">
      <w:pPr>
        <w:numPr>
          <w:ilvl w:val="1"/>
          <w:numId w:val="35"/>
        </w:numPr>
        <w:ind w:left="567" w:hanging="283"/>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 xml:space="preserve">i zapisanych w formacie </w:t>
      </w:r>
      <w:proofErr w:type="spellStart"/>
      <w:r w:rsidRPr="004D1AB7">
        <w:rPr>
          <w:b/>
          <w:sz w:val="22"/>
          <w:szCs w:val="22"/>
        </w:rPr>
        <w:t>excel</w:t>
      </w:r>
      <w:proofErr w:type="spellEnd"/>
      <w:r w:rsidRPr="004D1AB7">
        <w:rPr>
          <w:b/>
          <w:sz w:val="22"/>
          <w:szCs w:val="22"/>
        </w:rPr>
        <w:t>) które należy złożyć jako załączniki do EFO i następnie sygnować poprzez system kwalifikowanym  podpisem elektronicznym</w:t>
      </w:r>
      <w:r w:rsidR="00B701A2">
        <w:rPr>
          <w:b/>
          <w:sz w:val="22"/>
          <w:szCs w:val="22"/>
        </w:rPr>
        <w:t>,</w:t>
      </w:r>
    </w:p>
    <w:p w14:paraId="4BF2AD93" w14:textId="0D76628D" w:rsidR="00CE718E" w:rsidRPr="00C368CD" w:rsidRDefault="004D1AB7" w:rsidP="002824A8">
      <w:pPr>
        <w:numPr>
          <w:ilvl w:val="1"/>
          <w:numId w:val="35"/>
        </w:numPr>
        <w:ind w:left="567" w:hanging="283"/>
        <w:jc w:val="both"/>
        <w:rPr>
          <w:b/>
          <w:sz w:val="22"/>
          <w:szCs w:val="22"/>
        </w:rPr>
      </w:pPr>
      <w:r w:rsidRPr="00B701A2">
        <w:rPr>
          <w:b/>
          <w:sz w:val="22"/>
          <w:szCs w:val="22"/>
        </w:rPr>
        <w:t>d</w:t>
      </w:r>
      <w:r w:rsidR="00CE718E" w:rsidRPr="00B701A2">
        <w:rPr>
          <w:b/>
          <w:sz w:val="22"/>
          <w:szCs w:val="22"/>
        </w:rPr>
        <w:t>okumentu potwierdzającego zasady reprezentacji Wykonawcy</w:t>
      </w:r>
      <w:r w:rsidR="00CE718E" w:rsidRPr="00B701A2">
        <w:rPr>
          <w:bCs/>
          <w:sz w:val="22"/>
          <w:szCs w:val="22"/>
        </w:rPr>
        <w:t xml:space="preserve">, Zamawiający nie wymaga złożenia tego dokumentu o ile jest on dostępny w publicznych, otwartych bezpłatnych elektronicznych bazach danych (w przypadku wskazania linku do tych baz przez Wykonawcę </w:t>
      </w:r>
      <w:r w:rsidR="00C368CD">
        <w:rPr>
          <w:bCs/>
          <w:sz w:val="22"/>
          <w:szCs w:val="22"/>
        </w:rPr>
        <w:t xml:space="preserve">                       </w:t>
      </w:r>
      <w:r w:rsidR="00CE718E" w:rsidRPr="00B701A2">
        <w:rPr>
          <w:bCs/>
          <w:sz w:val="22"/>
          <w:szCs w:val="22"/>
        </w:rPr>
        <w:t>w ofercie). W przypadku wskazania bazy danych, w której dokumenty są dostępne w innym języku niż polski, Zamawiający może po ich pobraniu wezwać Wykonawcę do przedstawienia tłumaczenia dokumentu na język polski;</w:t>
      </w:r>
    </w:p>
    <w:p w14:paraId="37F9C8A1" w14:textId="1365F3D8" w:rsidR="00CE718E" w:rsidRPr="00C368CD" w:rsidRDefault="00CE718E" w:rsidP="002824A8">
      <w:pPr>
        <w:numPr>
          <w:ilvl w:val="1"/>
          <w:numId w:val="35"/>
        </w:numPr>
        <w:ind w:left="567" w:hanging="283"/>
        <w:jc w:val="both"/>
        <w:rPr>
          <w:b/>
          <w:sz w:val="22"/>
          <w:szCs w:val="22"/>
        </w:rPr>
      </w:pPr>
      <w:r w:rsidRPr="00C368CD">
        <w:rPr>
          <w:b/>
          <w:sz w:val="22"/>
          <w:szCs w:val="22"/>
        </w:rPr>
        <w:t xml:space="preserve">Pełnomocnictwa wskazującego pełnomocnika </w:t>
      </w:r>
      <w:r w:rsidRPr="00C368CD">
        <w:rPr>
          <w:bCs/>
          <w:sz w:val="22"/>
          <w:szCs w:val="22"/>
        </w:rPr>
        <w:t xml:space="preserve">Wykonawców występujących wspólnie </w:t>
      </w:r>
      <w:r w:rsidR="00C368CD" w:rsidRPr="00C368CD">
        <w:rPr>
          <w:bCs/>
          <w:sz w:val="22"/>
          <w:szCs w:val="22"/>
        </w:rPr>
        <w:t xml:space="preserve">                       </w:t>
      </w:r>
      <w:r w:rsidRPr="00C368CD">
        <w:rPr>
          <w:bCs/>
          <w:sz w:val="22"/>
          <w:szCs w:val="22"/>
        </w:rPr>
        <w:t>(w wypadku złożenia oferty przez konsorcjum);</w:t>
      </w:r>
    </w:p>
    <w:p w14:paraId="0492955E" w14:textId="77777777" w:rsidR="00CE718E" w:rsidRPr="00C368CD" w:rsidRDefault="00CE718E" w:rsidP="002824A8">
      <w:pPr>
        <w:numPr>
          <w:ilvl w:val="1"/>
          <w:numId w:val="35"/>
        </w:numPr>
        <w:ind w:left="567" w:hanging="283"/>
        <w:jc w:val="both"/>
        <w:rPr>
          <w:b/>
          <w:sz w:val="22"/>
          <w:szCs w:val="22"/>
        </w:rPr>
      </w:pPr>
      <w:r w:rsidRPr="00C368CD">
        <w:rPr>
          <w:b/>
          <w:sz w:val="22"/>
          <w:szCs w:val="22"/>
        </w:rPr>
        <w:lastRenderedPageBreak/>
        <w:t>Pełnomocnictwa do podpisania oferty</w:t>
      </w:r>
      <w:r w:rsidRPr="00C368CD">
        <w:rPr>
          <w:bCs/>
          <w:sz w:val="22"/>
          <w:szCs w:val="22"/>
        </w:rPr>
        <w:t xml:space="preserve"> (w przypadku posługiwania się pełnomocnikiem).</w:t>
      </w:r>
    </w:p>
    <w:p w14:paraId="0678F891" w14:textId="77777777" w:rsidR="00CE718E" w:rsidRPr="0004163D" w:rsidRDefault="00CE718E" w:rsidP="002824A8">
      <w:pPr>
        <w:numPr>
          <w:ilvl w:val="0"/>
          <w:numId w:val="35"/>
        </w:numPr>
        <w:tabs>
          <w:tab w:val="clear" w:pos="540"/>
        </w:tabs>
        <w:ind w:left="284" w:hanging="284"/>
        <w:jc w:val="both"/>
        <w:rPr>
          <w:bCs/>
          <w:strike/>
          <w:sz w:val="22"/>
          <w:szCs w:val="22"/>
        </w:rPr>
      </w:pPr>
      <w:r w:rsidRPr="0004163D">
        <w:rPr>
          <w:bCs/>
          <w:sz w:val="22"/>
          <w:szCs w:val="22"/>
        </w:rPr>
        <w:t xml:space="preserve">Pełnomocnictwa powinny być złożone w następującej formie: </w:t>
      </w:r>
    </w:p>
    <w:p w14:paraId="69E475BD" w14:textId="55EC0156" w:rsidR="00CE718E" w:rsidRDefault="00CE718E" w:rsidP="002824A8">
      <w:pPr>
        <w:pStyle w:val="Akapitzlist"/>
        <w:numPr>
          <w:ilvl w:val="1"/>
          <w:numId w:val="35"/>
        </w:numPr>
        <w:ind w:left="567" w:hanging="283"/>
        <w:jc w:val="both"/>
        <w:rPr>
          <w:bCs/>
          <w:sz w:val="22"/>
          <w:szCs w:val="22"/>
        </w:rPr>
      </w:pPr>
      <w:r w:rsidRPr="0004163D">
        <w:rPr>
          <w:bCs/>
          <w:sz w:val="22"/>
          <w:szCs w:val="22"/>
        </w:rPr>
        <w:t xml:space="preserve">Jeżeli dokument został wystawiony przez inny podmiot (np. mocodawca) w formie elektronicznej </w:t>
      </w:r>
      <w:r w:rsidR="00B84655">
        <w:rPr>
          <w:bCs/>
          <w:sz w:val="22"/>
          <w:szCs w:val="22"/>
        </w:rPr>
        <w:t xml:space="preserve">               </w:t>
      </w:r>
      <w:r w:rsidRPr="0004163D">
        <w:rPr>
          <w:bCs/>
          <w:sz w:val="22"/>
          <w:szCs w:val="22"/>
        </w:rPr>
        <w:t>z podpisem elektronicznym kwalifikowanym – przekazuje się ten dokument;</w:t>
      </w:r>
    </w:p>
    <w:p w14:paraId="7C85D429" w14:textId="77777777" w:rsidR="00CE718E" w:rsidRPr="00B84655" w:rsidRDefault="00CE718E" w:rsidP="002824A8">
      <w:pPr>
        <w:pStyle w:val="Akapitzlist"/>
        <w:numPr>
          <w:ilvl w:val="1"/>
          <w:numId w:val="35"/>
        </w:numPr>
        <w:ind w:left="567" w:hanging="283"/>
        <w:jc w:val="both"/>
        <w:rPr>
          <w:bCs/>
          <w:sz w:val="22"/>
          <w:szCs w:val="22"/>
        </w:rPr>
      </w:pPr>
      <w:r w:rsidRPr="00B84655">
        <w:rPr>
          <w:bCs/>
          <w:sz w:val="22"/>
          <w:szCs w:val="22"/>
        </w:rPr>
        <w:t>Jeżeli dokument został wystawiony przez inny podmiot (np.</w:t>
      </w:r>
      <w:r w:rsidRPr="00B84655">
        <w:rPr>
          <w:sz w:val="22"/>
          <w:szCs w:val="22"/>
        </w:rPr>
        <w:t xml:space="preserve"> </w:t>
      </w:r>
      <w:r w:rsidRPr="00B84655">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Default="00CE718E" w:rsidP="002824A8">
      <w:pPr>
        <w:numPr>
          <w:ilvl w:val="0"/>
          <w:numId w:val="35"/>
        </w:numPr>
        <w:tabs>
          <w:tab w:val="clear" w:pos="540"/>
        </w:tabs>
        <w:ind w:left="426" w:hanging="426"/>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9118F4" w14:textId="77777777" w:rsidR="00B84655" w:rsidRPr="00C10E01" w:rsidRDefault="00B84655" w:rsidP="00B84655">
      <w:pPr>
        <w:ind w:left="284"/>
        <w:jc w:val="both"/>
        <w:rPr>
          <w:bCs/>
          <w:sz w:val="22"/>
          <w:szCs w:val="22"/>
        </w:rPr>
      </w:pPr>
    </w:p>
    <w:p w14:paraId="5AAD0778" w14:textId="747FAC5F" w:rsidR="00CE718E" w:rsidRPr="00C10E01" w:rsidRDefault="00CE718E" w:rsidP="00B84655">
      <w:pPr>
        <w:ind w:left="357" w:hanging="357"/>
        <w:jc w:val="both"/>
        <w:rPr>
          <w:b/>
        </w:rPr>
      </w:pPr>
      <w:r w:rsidRPr="006023BA">
        <w:rPr>
          <w:b/>
          <w:sz w:val="22"/>
          <w:szCs w:val="22"/>
        </w:rPr>
        <w:t>Sposób złożenia oferty</w:t>
      </w:r>
      <w:r w:rsidR="004D1AB7">
        <w:rPr>
          <w:b/>
        </w:rPr>
        <w:t>:</w:t>
      </w:r>
    </w:p>
    <w:p w14:paraId="3B046262" w14:textId="2F30EC83" w:rsidR="00CE718E" w:rsidRDefault="00CE718E" w:rsidP="002824A8">
      <w:pPr>
        <w:pStyle w:val="Akapitzlist"/>
        <w:numPr>
          <w:ilvl w:val="0"/>
          <w:numId w:val="35"/>
        </w:numPr>
        <w:tabs>
          <w:tab w:val="clear" w:pos="540"/>
        </w:tabs>
        <w:ind w:left="426" w:hanging="426"/>
        <w:jc w:val="both"/>
        <w:rPr>
          <w:bCs/>
          <w:sz w:val="22"/>
          <w:szCs w:val="22"/>
        </w:rPr>
      </w:pPr>
      <w:bookmarkStart w:id="40"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Default="00CE718E" w:rsidP="002824A8">
      <w:pPr>
        <w:pStyle w:val="Akapitzlist"/>
        <w:numPr>
          <w:ilvl w:val="0"/>
          <w:numId w:val="35"/>
        </w:numPr>
        <w:tabs>
          <w:tab w:val="clear" w:pos="540"/>
        </w:tabs>
        <w:ind w:left="284" w:hanging="426"/>
        <w:jc w:val="both"/>
        <w:rPr>
          <w:bCs/>
          <w:sz w:val="22"/>
          <w:szCs w:val="22"/>
        </w:rPr>
      </w:pPr>
      <w:r w:rsidRPr="00B84655">
        <w:rPr>
          <w:bCs/>
          <w:sz w:val="22"/>
          <w:szCs w:val="22"/>
        </w:rPr>
        <w:t xml:space="preserve">Formularz Ofertowy w wersji elektronicznej dostępny jest po kliknięciu na link zamieszczony </w:t>
      </w:r>
      <w:r w:rsidRPr="00B84655">
        <w:rPr>
          <w:bCs/>
          <w:sz w:val="22"/>
          <w:szCs w:val="22"/>
        </w:rPr>
        <w:br/>
        <w:t xml:space="preserve">na stronie internetowej w Profilu Nabywcy. Wymagania techniczne: komputer klasy PC z jednym </w:t>
      </w:r>
      <w:r w:rsidRPr="00B84655">
        <w:rPr>
          <w:bCs/>
          <w:sz w:val="22"/>
          <w:szCs w:val="22"/>
        </w:rPr>
        <w:br/>
        <w:t xml:space="preserve">z następujących systemów operacyjnych: Windows 7, Windows 8, Windows 10 (bez wsparcia </w:t>
      </w:r>
      <w:r w:rsidRPr="00B84655">
        <w:rPr>
          <w:bCs/>
          <w:sz w:val="22"/>
          <w:szCs w:val="22"/>
        </w:rPr>
        <w:br/>
        <w:t xml:space="preserve">dla Windows XP, Vista), przeglądarka internetowa z włączoną obsługą </w:t>
      </w:r>
      <w:proofErr w:type="spellStart"/>
      <w:r w:rsidRPr="00B84655">
        <w:rPr>
          <w:bCs/>
          <w:sz w:val="22"/>
          <w:szCs w:val="22"/>
        </w:rPr>
        <w:t>javascript</w:t>
      </w:r>
      <w:proofErr w:type="spellEnd"/>
      <w:r w:rsidRPr="00B84655">
        <w:rPr>
          <w:bCs/>
          <w:sz w:val="22"/>
          <w:szCs w:val="22"/>
        </w:rPr>
        <w:t xml:space="preserve">: Internet Explorer wersja 10 lub 11, Mozilla </w:t>
      </w:r>
      <w:proofErr w:type="spellStart"/>
      <w:r w:rsidRPr="00B84655">
        <w:rPr>
          <w:bCs/>
          <w:sz w:val="22"/>
          <w:szCs w:val="22"/>
        </w:rPr>
        <w:t>Firefox</w:t>
      </w:r>
      <w:proofErr w:type="spellEnd"/>
      <w:r w:rsidRPr="00B84655">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B84655" w:rsidRDefault="00CE718E" w:rsidP="002824A8">
      <w:pPr>
        <w:pStyle w:val="Akapitzlist"/>
        <w:numPr>
          <w:ilvl w:val="0"/>
          <w:numId w:val="35"/>
        </w:numPr>
        <w:tabs>
          <w:tab w:val="clear" w:pos="540"/>
        </w:tabs>
        <w:ind w:left="284" w:hanging="426"/>
        <w:jc w:val="both"/>
        <w:rPr>
          <w:bCs/>
          <w:sz w:val="22"/>
          <w:szCs w:val="22"/>
        </w:rPr>
      </w:pPr>
      <w:r w:rsidRPr="00B84655">
        <w:rPr>
          <w:bCs/>
          <w:sz w:val="22"/>
          <w:szCs w:val="22"/>
        </w:rPr>
        <w:t xml:space="preserve">W przypadku dokonania przez Zamawiającego zmian w strukturze Formularza Ofertowego przed terminem składania ofert, jeśli Wykonawca złożył już elektroniczną ofertę otrzyma powiadomienie </w:t>
      </w:r>
      <w:r w:rsidRPr="00B84655">
        <w:rPr>
          <w:bCs/>
          <w:sz w:val="22"/>
          <w:szCs w:val="22"/>
        </w:rPr>
        <w:br/>
        <w:t xml:space="preserve">o konieczności zweryfikowania złożonej oferty </w:t>
      </w:r>
      <w:bookmarkStart w:id="41" w:name="_Hlk106866889"/>
      <w:r w:rsidRPr="00B84655">
        <w:rPr>
          <w:bCs/>
          <w:sz w:val="22"/>
          <w:szCs w:val="22"/>
        </w:rPr>
        <w:t>w kontekście jej kompletności i zgodności</w:t>
      </w:r>
      <w:bookmarkEnd w:id="41"/>
      <w:r w:rsidRPr="00B84655">
        <w:rPr>
          <w:bCs/>
          <w:sz w:val="22"/>
          <w:szCs w:val="22"/>
        </w:rPr>
        <w:t xml:space="preserve">. </w:t>
      </w:r>
      <w:r w:rsidRPr="00B84655">
        <w:rPr>
          <w:bCs/>
          <w:sz w:val="22"/>
          <w:szCs w:val="22"/>
        </w:rPr>
        <w:br/>
        <w:t xml:space="preserve">Na platformie EFO oferta Wykonawcy zostanie oznaczona statusem: „nieaktualna” (złożona </w:t>
      </w:r>
      <w:r w:rsidRPr="00B84655">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B84655">
        <w:rPr>
          <w:bCs/>
          <w:sz w:val="22"/>
          <w:szCs w:val="22"/>
        </w:rPr>
        <w:br/>
        <w:t xml:space="preserve">że faktycznie zmiany wprowadzone w formularzu nie mają wpływu na złożoną ofertę. </w:t>
      </w:r>
    </w:p>
    <w:p w14:paraId="105E9F41" w14:textId="5D703CE2" w:rsidR="00B84655" w:rsidRPr="00B84655" w:rsidRDefault="00CE718E" w:rsidP="00B84655">
      <w:pPr>
        <w:pStyle w:val="Akapitzlist"/>
        <w:ind w:left="284"/>
        <w:jc w:val="both"/>
        <w:rPr>
          <w:bCs/>
          <w:i/>
          <w:iCs/>
          <w:sz w:val="22"/>
          <w:szCs w:val="22"/>
        </w:rPr>
      </w:pPr>
      <w:r w:rsidRPr="00B84655">
        <w:rPr>
          <w:bCs/>
          <w:i/>
          <w:iCs/>
          <w:sz w:val="22"/>
          <w:szCs w:val="22"/>
        </w:rPr>
        <w:t xml:space="preserve">Zaleca się, aby każdorazowo w przypadku zmian struktury </w:t>
      </w:r>
      <w:r w:rsidR="00233A1E" w:rsidRPr="00B84655">
        <w:rPr>
          <w:bCs/>
          <w:i/>
          <w:iCs/>
          <w:sz w:val="22"/>
          <w:szCs w:val="22"/>
        </w:rPr>
        <w:t>F</w:t>
      </w:r>
      <w:r w:rsidRPr="00B84655">
        <w:rPr>
          <w:bCs/>
          <w:i/>
          <w:iCs/>
          <w:sz w:val="22"/>
          <w:szCs w:val="22"/>
        </w:rPr>
        <w:t xml:space="preserve">ormularza elektronicznego Wykonawca zweryfikował złożoną wcześniej ofertę i skopiował ją do nowej wersji </w:t>
      </w:r>
      <w:r w:rsidR="00233A1E" w:rsidRPr="00B84655">
        <w:rPr>
          <w:bCs/>
          <w:i/>
          <w:iCs/>
          <w:sz w:val="22"/>
          <w:szCs w:val="22"/>
        </w:rPr>
        <w:t>F</w:t>
      </w:r>
      <w:r w:rsidRPr="00B84655">
        <w:rPr>
          <w:bCs/>
          <w:i/>
          <w:iCs/>
          <w:sz w:val="22"/>
          <w:szCs w:val="22"/>
        </w:rPr>
        <w:t>ormularza w celu zachowania spójności i zgodności wysłanej oferty z treścią specyfikacji.</w:t>
      </w:r>
    </w:p>
    <w:p w14:paraId="6DD6FB0A" w14:textId="77777777" w:rsidR="00CE718E" w:rsidRDefault="00CE718E" w:rsidP="002824A8">
      <w:pPr>
        <w:pStyle w:val="Akapitzlist"/>
        <w:numPr>
          <w:ilvl w:val="0"/>
          <w:numId w:val="35"/>
        </w:numPr>
        <w:tabs>
          <w:tab w:val="clear" w:pos="540"/>
          <w:tab w:val="num" w:pos="284"/>
        </w:tabs>
        <w:ind w:left="284" w:hanging="426"/>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Default="00CE718E" w:rsidP="002824A8">
      <w:pPr>
        <w:pStyle w:val="Akapitzlist"/>
        <w:numPr>
          <w:ilvl w:val="0"/>
          <w:numId w:val="35"/>
        </w:numPr>
        <w:tabs>
          <w:tab w:val="clear" w:pos="540"/>
          <w:tab w:val="num" w:pos="284"/>
        </w:tabs>
        <w:ind w:left="284" w:hanging="426"/>
        <w:jc w:val="both"/>
        <w:rPr>
          <w:bCs/>
          <w:sz w:val="22"/>
          <w:szCs w:val="22"/>
        </w:rPr>
      </w:pPr>
      <w:r w:rsidRPr="00B84655">
        <w:rPr>
          <w:bCs/>
          <w:sz w:val="22"/>
          <w:szCs w:val="22"/>
        </w:rPr>
        <w:t>Ofertę należy złożyć przy użyciu narzędzi dostępnych na Platformie EFO.</w:t>
      </w:r>
    </w:p>
    <w:p w14:paraId="4C0F8B69" w14:textId="77777777" w:rsidR="00CE718E" w:rsidRDefault="00CE718E" w:rsidP="002824A8">
      <w:pPr>
        <w:pStyle w:val="Akapitzlist"/>
        <w:numPr>
          <w:ilvl w:val="0"/>
          <w:numId w:val="35"/>
        </w:numPr>
        <w:tabs>
          <w:tab w:val="clear" w:pos="540"/>
          <w:tab w:val="num" w:pos="284"/>
        </w:tabs>
        <w:ind w:left="284" w:hanging="426"/>
        <w:jc w:val="both"/>
        <w:rPr>
          <w:bCs/>
          <w:sz w:val="22"/>
          <w:szCs w:val="22"/>
        </w:rPr>
      </w:pPr>
      <w:r w:rsidRPr="00B84655">
        <w:rPr>
          <w:bCs/>
          <w:sz w:val="22"/>
          <w:szCs w:val="22"/>
        </w:rPr>
        <w:t>Zmiana lub wycofanie oferty jest możliwa przed terminem składania ofert, przy czym zmiana oferty może być dokonana jedynie jako wycofanie poprzedniej oferty i złożenie nowej (zmienionej).</w:t>
      </w:r>
      <w:bookmarkEnd w:id="40"/>
    </w:p>
    <w:p w14:paraId="2A60858E" w14:textId="2B183456" w:rsidR="00B84655" w:rsidRPr="00D32156" w:rsidRDefault="00006AE5" w:rsidP="002824A8">
      <w:pPr>
        <w:pStyle w:val="Akapitzlist"/>
        <w:numPr>
          <w:ilvl w:val="0"/>
          <w:numId w:val="35"/>
        </w:numPr>
        <w:tabs>
          <w:tab w:val="clear" w:pos="540"/>
          <w:tab w:val="num" w:pos="284"/>
        </w:tabs>
        <w:ind w:left="284" w:hanging="426"/>
        <w:jc w:val="both"/>
        <w:rPr>
          <w:bCs/>
          <w:sz w:val="22"/>
          <w:szCs w:val="22"/>
        </w:rPr>
      </w:pPr>
      <w:r w:rsidRPr="00D32156">
        <w:rPr>
          <w:sz w:val="22"/>
          <w:szCs w:val="22"/>
        </w:rPr>
        <w:t>Do oferty należy dołączyć wypełniony</w:t>
      </w:r>
      <w:r w:rsidR="006023BA" w:rsidRPr="00D32156">
        <w:rPr>
          <w:sz w:val="22"/>
          <w:szCs w:val="22"/>
        </w:rPr>
        <w:t xml:space="preserve"> „</w:t>
      </w:r>
      <w:r w:rsidR="001C4899" w:rsidRPr="00D32156">
        <w:rPr>
          <w:i/>
          <w:iCs/>
          <w:sz w:val="22"/>
          <w:szCs w:val="22"/>
        </w:rPr>
        <w:t>Cennik remontu podstawowego</w:t>
      </w:r>
      <w:r w:rsidR="003A58BF" w:rsidRPr="00D32156">
        <w:rPr>
          <w:i/>
          <w:iCs/>
          <w:sz w:val="22"/>
          <w:szCs w:val="22"/>
        </w:rPr>
        <w:t>, kapitalnego i pakietu ocenianego</w:t>
      </w:r>
      <w:r w:rsidR="001C4899" w:rsidRPr="00D32156">
        <w:rPr>
          <w:sz w:val="22"/>
          <w:szCs w:val="22"/>
        </w:rPr>
        <w:t xml:space="preserve">” stanowiący </w:t>
      </w:r>
      <w:r w:rsidR="001C4899" w:rsidRPr="00D32156">
        <w:rPr>
          <w:b/>
          <w:bCs/>
          <w:sz w:val="22"/>
          <w:szCs w:val="22"/>
        </w:rPr>
        <w:t xml:space="preserve">Załącznik </w:t>
      </w:r>
      <w:r w:rsidR="006023BA" w:rsidRPr="00D32156">
        <w:rPr>
          <w:b/>
          <w:bCs/>
          <w:sz w:val="22"/>
          <w:szCs w:val="22"/>
        </w:rPr>
        <w:t xml:space="preserve">nr </w:t>
      </w:r>
      <w:r w:rsidR="001C4899" w:rsidRPr="00D32156">
        <w:rPr>
          <w:b/>
          <w:bCs/>
          <w:sz w:val="22"/>
          <w:szCs w:val="22"/>
        </w:rPr>
        <w:t>2a do SWZ</w:t>
      </w:r>
      <w:r w:rsidR="001C4899" w:rsidRPr="00D32156">
        <w:rPr>
          <w:sz w:val="22"/>
          <w:szCs w:val="22"/>
        </w:rPr>
        <w:t xml:space="preserve"> i „</w:t>
      </w:r>
      <w:r w:rsidR="001C4899" w:rsidRPr="00D32156">
        <w:rPr>
          <w:i/>
          <w:iCs/>
          <w:sz w:val="22"/>
          <w:szCs w:val="22"/>
        </w:rPr>
        <w:t>C</w:t>
      </w:r>
      <w:r w:rsidRPr="00D32156">
        <w:rPr>
          <w:i/>
          <w:iCs/>
          <w:sz w:val="22"/>
          <w:szCs w:val="22"/>
        </w:rPr>
        <w:t>ennik części zamiennych i czynności remontowych</w:t>
      </w:r>
      <w:r w:rsidRPr="00D32156">
        <w:rPr>
          <w:sz w:val="22"/>
          <w:szCs w:val="22"/>
        </w:rPr>
        <w:t xml:space="preserve">" stanowiący </w:t>
      </w:r>
      <w:r w:rsidR="006023BA" w:rsidRPr="00D32156">
        <w:rPr>
          <w:b/>
          <w:sz w:val="22"/>
          <w:szCs w:val="22"/>
        </w:rPr>
        <w:t>Z</w:t>
      </w:r>
      <w:r w:rsidRPr="00D32156">
        <w:rPr>
          <w:b/>
          <w:sz w:val="22"/>
          <w:szCs w:val="22"/>
        </w:rPr>
        <w:t xml:space="preserve">ałącznik nr </w:t>
      </w:r>
      <w:r w:rsidR="006023BA" w:rsidRPr="00D32156">
        <w:rPr>
          <w:b/>
          <w:sz w:val="22"/>
          <w:szCs w:val="22"/>
        </w:rPr>
        <w:t>2b</w:t>
      </w:r>
      <w:r w:rsidRPr="00D32156">
        <w:rPr>
          <w:b/>
          <w:sz w:val="22"/>
          <w:szCs w:val="22"/>
        </w:rPr>
        <w:t xml:space="preserve"> do </w:t>
      </w:r>
      <w:r w:rsidR="00DF4952" w:rsidRPr="00D32156">
        <w:rPr>
          <w:b/>
          <w:sz w:val="22"/>
          <w:szCs w:val="22"/>
        </w:rPr>
        <w:t>SWZ</w:t>
      </w:r>
      <w:r w:rsidRPr="00D32156">
        <w:rPr>
          <w:sz w:val="22"/>
          <w:szCs w:val="22"/>
        </w:rPr>
        <w:t xml:space="preserve">. Do </w:t>
      </w:r>
      <w:r w:rsidR="006023BA" w:rsidRPr="00D32156">
        <w:rPr>
          <w:sz w:val="22"/>
          <w:szCs w:val="22"/>
        </w:rPr>
        <w:t>Cennika nr 2b</w:t>
      </w:r>
      <w:r w:rsidRPr="00D32156">
        <w:rPr>
          <w:sz w:val="22"/>
          <w:szCs w:val="22"/>
        </w:rPr>
        <w:t xml:space="preserve"> dopuszcza się możliwość dopisywania pozycji pozostałych części zamiennych i czynności remontowych. </w:t>
      </w:r>
    </w:p>
    <w:p w14:paraId="64AE33DF" w14:textId="77777777" w:rsidR="006023BA" w:rsidRPr="00B84655" w:rsidRDefault="00006AE5" w:rsidP="002824A8">
      <w:pPr>
        <w:pStyle w:val="Tekstpodstawowy"/>
        <w:numPr>
          <w:ilvl w:val="0"/>
          <w:numId w:val="35"/>
        </w:numPr>
        <w:tabs>
          <w:tab w:val="clear" w:pos="540"/>
          <w:tab w:val="num" w:pos="284"/>
        </w:tabs>
        <w:spacing w:after="20"/>
        <w:ind w:left="284" w:hanging="426"/>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w:t>
      </w:r>
      <w:r w:rsidR="006023BA">
        <w:rPr>
          <w:b/>
          <w:bCs/>
          <w:sz w:val="22"/>
          <w:szCs w:val="22"/>
        </w:rPr>
        <w:t>Z</w:t>
      </w:r>
      <w:r>
        <w:rPr>
          <w:b/>
          <w:bCs/>
          <w:sz w:val="22"/>
          <w:szCs w:val="22"/>
        </w:rPr>
        <w:t xml:space="preserve">amawiającego np. </w:t>
      </w:r>
      <w:r w:rsidRPr="005B1E37">
        <w:rPr>
          <w:rStyle w:val="Uwydatnienie"/>
          <w:b/>
          <w:bCs/>
          <w:sz w:val="22"/>
          <w:szCs w:val="22"/>
        </w:rPr>
        <w:t xml:space="preserve">.xls </w:t>
      </w:r>
      <w:r w:rsidRPr="005B1E37">
        <w:rPr>
          <w:b/>
          <w:bCs/>
          <w:sz w:val="22"/>
          <w:szCs w:val="22"/>
        </w:rPr>
        <w:t>Microsoft Excel</w:t>
      </w:r>
      <w:r>
        <w:rPr>
          <w:b/>
          <w:bCs/>
          <w:sz w:val="22"/>
          <w:szCs w:val="22"/>
        </w:rPr>
        <w:t>, wymaga się czcionek 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B84655" w:rsidRDefault="006023BA" w:rsidP="002824A8">
      <w:pPr>
        <w:pStyle w:val="Tekstpodstawowy"/>
        <w:numPr>
          <w:ilvl w:val="0"/>
          <w:numId w:val="35"/>
        </w:numPr>
        <w:tabs>
          <w:tab w:val="clear" w:pos="540"/>
          <w:tab w:val="num" w:pos="284"/>
        </w:tabs>
        <w:spacing w:after="20"/>
        <w:ind w:left="284" w:hanging="426"/>
        <w:rPr>
          <w:sz w:val="22"/>
          <w:szCs w:val="22"/>
        </w:rPr>
      </w:pPr>
      <w:r w:rsidRPr="00B84655">
        <w:rPr>
          <w:sz w:val="22"/>
          <w:szCs w:val="22"/>
        </w:rPr>
        <w:t>Cennik powinien zawierać kolumny w następującej kolejności:</w:t>
      </w:r>
    </w:p>
    <w:p w14:paraId="5142BD6D" w14:textId="7473ED62" w:rsidR="00006AE5" w:rsidRDefault="00006AE5" w:rsidP="002824A8">
      <w:pPr>
        <w:pStyle w:val="Akapitzlist"/>
        <w:numPr>
          <w:ilvl w:val="6"/>
          <w:numId w:val="69"/>
        </w:numPr>
        <w:ind w:left="567" w:hanging="283"/>
        <w:rPr>
          <w:sz w:val="22"/>
          <w:szCs w:val="22"/>
        </w:rPr>
      </w:pPr>
      <w:r w:rsidRPr="006023BA">
        <w:rPr>
          <w:sz w:val="22"/>
          <w:szCs w:val="22"/>
        </w:rPr>
        <w:t>Lp. ( podać liczbę bez kropki)</w:t>
      </w:r>
      <w:r w:rsidR="00B84655">
        <w:rPr>
          <w:sz w:val="22"/>
          <w:szCs w:val="22"/>
        </w:rPr>
        <w:t>.</w:t>
      </w:r>
    </w:p>
    <w:p w14:paraId="0869D49E" w14:textId="2A173E58" w:rsidR="00006AE5" w:rsidRDefault="00006AE5" w:rsidP="002824A8">
      <w:pPr>
        <w:pStyle w:val="Akapitzlist"/>
        <w:numPr>
          <w:ilvl w:val="6"/>
          <w:numId w:val="69"/>
        </w:numPr>
        <w:ind w:left="567" w:hanging="283"/>
        <w:rPr>
          <w:sz w:val="22"/>
          <w:szCs w:val="22"/>
        </w:rPr>
      </w:pPr>
      <w:r w:rsidRPr="00B84655">
        <w:rPr>
          <w:sz w:val="22"/>
          <w:szCs w:val="22"/>
        </w:rPr>
        <w:t>Nr rysunku ( w przypadku brak numeru rys. pole należy pozostawić niezapisane)</w:t>
      </w:r>
      <w:r w:rsidR="00B84655">
        <w:rPr>
          <w:sz w:val="22"/>
          <w:szCs w:val="22"/>
        </w:rPr>
        <w:t>.</w:t>
      </w:r>
    </w:p>
    <w:p w14:paraId="5F0E78F4" w14:textId="4F8410CF" w:rsidR="00006AE5" w:rsidRDefault="00006AE5" w:rsidP="002824A8">
      <w:pPr>
        <w:pStyle w:val="Akapitzlist"/>
        <w:numPr>
          <w:ilvl w:val="6"/>
          <w:numId w:val="69"/>
        </w:numPr>
        <w:ind w:left="567" w:hanging="283"/>
        <w:rPr>
          <w:sz w:val="22"/>
          <w:szCs w:val="22"/>
        </w:rPr>
      </w:pPr>
      <w:r w:rsidRPr="00B84655">
        <w:rPr>
          <w:sz w:val="22"/>
          <w:szCs w:val="22"/>
        </w:rPr>
        <w:t>Nazwa ( nazw podzespołu/części nie może zawierać znaku „ ; ”)</w:t>
      </w:r>
      <w:r w:rsidR="00B84655">
        <w:rPr>
          <w:sz w:val="22"/>
          <w:szCs w:val="22"/>
        </w:rPr>
        <w:t>.</w:t>
      </w:r>
    </w:p>
    <w:p w14:paraId="49431463" w14:textId="5798096E" w:rsidR="00006AE5" w:rsidRPr="00B84655" w:rsidRDefault="00006AE5" w:rsidP="002824A8">
      <w:pPr>
        <w:pStyle w:val="Akapitzlist"/>
        <w:numPr>
          <w:ilvl w:val="6"/>
          <w:numId w:val="69"/>
        </w:numPr>
        <w:ind w:left="567" w:hanging="283"/>
        <w:rPr>
          <w:sz w:val="22"/>
          <w:szCs w:val="22"/>
        </w:rPr>
      </w:pPr>
      <w:r w:rsidRPr="00B84655">
        <w:rPr>
          <w:sz w:val="22"/>
          <w:szCs w:val="22"/>
        </w:rPr>
        <w:lastRenderedPageBreak/>
        <w:t xml:space="preserve">Cena [zł] netto ( podana w formacie liczbowym np. 10538,58 (bez spacji z przecinkiem, </w:t>
      </w:r>
      <w:r w:rsidRPr="00B84655">
        <w:rPr>
          <w:sz w:val="22"/>
          <w:szCs w:val="22"/>
        </w:rPr>
        <w:br/>
        <w:t>z dokładnością do dwóch miejsc po przecinku)</w:t>
      </w:r>
      <w:r w:rsidR="006023BA" w:rsidRPr="00B84655">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B84655">
      <w:pPr>
        <w:ind w:firstLine="284"/>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B84655">
      <w:pPr>
        <w:ind w:firstLine="284"/>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0C02B1">
            <w:pPr>
              <w:jc w:val="center"/>
            </w:pPr>
            <w:r w:rsidRPr="005B1E37">
              <w:t>Lp.</w:t>
            </w:r>
          </w:p>
        </w:tc>
        <w:tc>
          <w:tcPr>
            <w:tcW w:w="2206" w:type="dxa"/>
            <w:vAlign w:val="center"/>
          </w:tcPr>
          <w:p w14:paraId="684A0B84" w14:textId="77777777" w:rsidR="00006AE5" w:rsidRPr="005B1E37" w:rsidRDefault="00006AE5" w:rsidP="000C02B1">
            <w:pPr>
              <w:jc w:val="center"/>
            </w:pPr>
            <w:r w:rsidRPr="005B1E37">
              <w:t>Nr rysunku/</w:t>
            </w:r>
          </w:p>
          <w:p w14:paraId="7BA8B22C" w14:textId="77777777" w:rsidR="00006AE5" w:rsidRPr="005B1E37" w:rsidRDefault="00006AE5" w:rsidP="000C02B1">
            <w:pPr>
              <w:jc w:val="center"/>
            </w:pPr>
            <w:r w:rsidRPr="005B1E37">
              <w:t>indeks czynności</w:t>
            </w:r>
          </w:p>
        </w:tc>
        <w:tc>
          <w:tcPr>
            <w:tcW w:w="2410" w:type="dxa"/>
            <w:vAlign w:val="center"/>
          </w:tcPr>
          <w:p w14:paraId="11C83F6B" w14:textId="77777777" w:rsidR="00006AE5" w:rsidRPr="005B1E37" w:rsidRDefault="00006AE5" w:rsidP="000C02B1">
            <w:pPr>
              <w:jc w:val="center"/>
            </w:pPr>
            <w:r w:rsidRPr="005B1E37">
              <w:t>Nazwa</w:t>
            </w:r>
          </w:p>
        </w:tc>
        <w:tc>
          <w:tcPr>
            <w:tcW w:w="1338" w:type="dxa"/>
            <w:vAlign w:val="center"/>
          </w:tcPr>
          <w:p w14:paraId="4A35A20B" w14:textId="77777777" w:rsidR="00006AE5" w:rsidRPr="005B1E37" w:rsidRDefault="00006AE5" w:rsidP="000C02B1">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0C02B1">
            <w:r w:rsidRPr="005B1E37">
              <w:t>1</w:t>
            </w:r>
          </w:p>
        </w:tc>
        <w:tc>
          <w:tcPr>
            <w:tcW w:w="2206" w:type="dxa"/>
          </w:tcPr>
          <w:p w14:paraId="26CD27A4" w14:textId="77777777" w:rsidR="00006AE5" w:rsidRPr="005B1E37" w:rsidRDefault="00006AE5" w:rsidP="000C02B1"/>
        </w:tc>
        <w:tc>
          <w:tcPr>
            <w:tcW w:w="2410" w:type="dxa"/>
          </w:tcPr>
          <w:p w14:paraId="27767EA5" w14:textId="77777777" w:rsidR="00006AE5" w:rsidRPr="005B1E37" w:rsidRDefault="00006AE5" w:rsidP="000C02B1">
            <w:r w:rsidRPr="005B1E37">
              <w:t>Czujnik r-789</w:t>
            </w:r>
          </w:p>
        </w:tc>
        <w:tc>
          <w:tcPr>
            <w:tcW w:w="1338" w:type="dxa"/>
          </w:tcPr>
          <w:p w14:paraId="07E53F09" w14:textId="77777777" w:rsidR="00006AE5" w:rsidRPr="005B1E37" w:rsidRDefault="00006AE5" w:rsidP="000C02B1">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0C02B1">
            <w:r w:rsidRPr="005B1E37">
              <w:t>2</w:t>
            </w:r>
          </w:p>
        </w:tc>
        <w:tc>
          <w:tcPr>
            <w:tcW w:w="2206" w:type="dxa"/>
          </w:tcPr>
          <w:p w14:paraId="7238641E" w14:textId="77777777" w:rsidR="00006AE5" w:rsidRPr="005B1E37" w:rsidRDefault="00006AE5" w:rsidP="000C02B1">
            <w:r w:rsidRPr="005B1E37">
              <w:t>4567890</w:t>
            </w:r>
          </w:p>
        </w:tc>
        <w:tc>
          <w:tcPr>
            <w:tcW w:w="2410" w:type="dxa"/>
          </w:tcPr>
          <w:p w14:paraId="7865C7DC" w14:textId="77777777" w:rsidR="00006AE5" w:rsidRPr="005B1E37" w:rsidRDefault="00006AE5" w:rsidP="000C02B1">
            <w:r w:rsidRPr="005B1E37">
              <w:t>Regulator</w:t>
            </w:r>
          </w:p>
        </w:tc>
        <w:tc>
          <w:tcPr>
            <w:tcW w:w="1338" w:type="dxa"/>
          </w:tcPr>
          <w:p w14:paraId="73B13197" w14:textId="77777777" w:rsidR="00006AE5" w:rsidRPr="005B1E37" w:rsidRDefault="00006AE5" w:rsidP="000C02B1">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0C02B1">
            <w:r w:rsidRPr="005B1E37">
              <w:t>3</w:t>
            </w:r>
          </w:p>
        </w:tc>
        <w:tc>
          <w:tcPr>
            <w:tcW w:w="2206" w:type="dxa"/>
          </w:tcPr>
          <w:p w14:paraId="52FC859D" w14:textId="77777777" w:rsidR="00006AE5" w:rsidRPr="005B1E37" w:rsidRDefault="00006AE5" w:rsidP="000C02B1">
            <w:r w:rsidRPr="005B1E37">
              <w:t>Rys 34579</w:t>
            </w:r>
          </w:p>
        </w:tc>
        <w:tc>
          <w:tcPr>
            <w:tcW w:w="2410" w:type="dxa"/>
          </w:tcPr>
          <w:p w14:paraId="3C9EB984" w14:textId="77777777" w:rsidR="00006AE5" w:rsidRPr="005B1E37" w:rsidRDefault="00006AE5" w:rsidP="000C02B1">
            <w:r w:rsidRPr="005B1E37">
              <w:t>Nakrętka</w:t>
            </w:r>
          </w:p>
        </w:tc>
        <w:tc>
          <w:tcPr>
            <w:tcW w:w="1338" w:type="dxa"/>
          </w:tcPr>
          <w:p w14:paraId="303FE2DB" w14:textId="77777777" w:rsidR="00006AE5" w:rsidRPr="005B1E37" w:rsidRDefault="00006AE5" w:rsidP="000C02B1">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7921BF93" w:rsidR="00006AE5" w:rsidRDefault="00006AE5" w:rsidP="00E600C8">
      <w:pPr>
        <w:pStyle w:val="Tekstpodstawowy"/>
        <w:ind w:left="284"/>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w:t>
      </w:r>
      <w:r w:rsidR="00E600C8">
        <w:rPr>
          <w:sz w:val="22"/>
          <w:szCs w:val="22"/>
        </w:rPr>
        <w:t xml:space="preserve">                   </w:t>
      </w:r>
      <w:r w:rsidRPr="005B1E37">
        <w:rPr>
          <w:sz w:val="22"/>
          <w:szCs w:val="22"/>
        </w:rPr>
        <w:t xml:space="preserve"> z opisu przy pomocy nr rysunku i indeksu czynności remontowej.</w:t>
      </w:r>
    </w:p>
    <w:p w14:paraId="44BA4A6C" w14:textId="77777777" w:rsidR="00E600C8" w:rsidRPr="00E600C8" w:rsidRDefault="00E600C8" w:rsidP="00E600C8">
      <w:pPr>
        <w:pStyle w:val="Tekstpodstawowy"/>
        <w:ind w:left="284"/>
        <w:rPr>
          <w:sz w:val="8"/>
          <w:szCs w:val="8"/>
        </w:rPr>
      </w:pPr>
    </w:p>
    <w:p w14:paraId="757CBEEF" w14:textId="7B72C03B" w:rsidR="001C4899" w:rsidRPr="006023BA" w:rsidRDefault="001C4899" w:rsidP="00E600C8">
      <w:pPr>
        <w:ind w:left="360" w:hanging="360"/>
        <w:jc w:val="both"/>
        <w:rPr>
          <w:b/>
          <w:sz w:val="22"/>
          <w:szCs w:val="22"/>
        </w:rPr>
      </w:pPr>
      <w:r w:rsidRPr="006023BA">
        <w:rPr>
          <w:b/>
          <w:sz w:val="22"/>
          <w:szCs w:val="22"/>
        </w:rPr>
        <w:t>Tajemnica przedsiębiorstwa</w:t>
      </w:r>
      <w:r w:rsidR="006023BA">
        <w:rPr>
          <w:b/>
          <w:sz w:val="22"/>
          <w:szCs w:val="22"/>
        </w:rPr>
        <w:t>:</w:t>
      </w:r>
    </w:p>
    <w:p w14:paraId="4DB5D60D" w14:textId="1DF05221" w:rsidR="001C4899" w:rsidRDefault="001C4899" w:rsidP="002824A8">
      <w:pPr>
        <w:pStyle w:val="Akapitzlist"/>
        <w:numPr>
          <w:ilvl w:val="0"/>
          <w:numId w:val="35"/>
        </w:numPr>
        <w:tabs>
          <w:tab w:val="clear" w:pos="540"/>
        </w:tabs>
        <w:ind w:left="284" w:hanging="426"/>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Pr="00E600C8" w:rsidRDefault="001C4899" w:rsidP="002824A8">
      <w:pPr>
        <w:pStyle w:val="Akapitzlist"/>
        <w:numPr>
          <w:ilvl w:val="0"/>
          <w:numId w:val="35"/>
        </w:numPr>
        <w:tabs>
          <w:tab w:val="clear" w:pos="540"/>
        </w:tabs>
        <w:ind w:left="284" w:hanging="426"/>
        <w:jc w:val="both"/>
        <w:rPr>
          <w:bCs/>
          <w:sz w:val="22"/>
          <w:szCs w:val="22"/>
        </w:rPr>
      </w:pPr>
      <w:r w:rsidRPr="00E600C8">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7BFC3E21" w14:textId="77777777" w:rsidR="00E600C8" w:rsidRPr="0074253F" w:rsidRDefault="00E600C8" w:rsidP="00E600C8">
      <w:pPr>
        <w:pStyle w:val="Nagwek1"/>
        <w:numPr>
          <w:ilvl w:val="0"/>
          <w:numId w:val="0"/>
        </w:numPr>
        <w:shd w:val="clear" w:color="auto" w:fill="D9D9D9" w:themeFill="background1" w:themeFillShade="D9"/>
        <w:spacing w:before="120" w:line="312" w:lineRule="auto"/>
        <w:ind w:left="432" w:hanging="432"/>
        <w:jc w:val="both"/>
        <w:rPr>
          <w:szCs w:val="24"/>
        </w:rPr>
      </w:pPr>
      <w:bookmarkStart w:id="42" w:name="_Toc156812493"/>
      <w:bookmarkStart w:id="43" w:name="_Toc187311609"/>
      <w:r w:rsidRPr="00057162">
        <w:rPr>
          <w:szCs w:val="24"/>
        </w:rPr>
        <w:t xml:space="preserve">Część </w:t>
      </w:r>
      <w:r>
        <w:rPr>
          <w:szCs w:val="24"/>
        </w:rPr>
        <w:t>XIII</w:t>
      </w:r>
      <w:r w:rsidRPr="00057162">
        <w:rPr>
          <w:szCs w:val="24"/>
        </w:rPr>
        <w:t xml:space="preserve">. </w:t>
      </w:r>
      <w:r>
        <w:rPr>
          <w:szCs w:val="24"/>
        </w:rPr>
        <w:t>Miejsce, termin składania i otwarcia ofert oraz termin związania ofertą.</w:t>
      </w:r>
      <w:bookmarkEnd w:id="42"/>
      <w:bookmarkEnd w:id="43"/>
    </w:p>
    <w:p w14:paraId="1E2E5775" w14:textId="77777777" w:rsidR="00D32156" w:rsidRDefault="00D32156" w:rsidP="00D32156">
      <w:pPr>
        <w:pStyle w:val="Akapitzlist"/>
        <w:ind w:left="426"/>
        <w:jc w:val="both"/>
        <w:rPr>
          <w:bCs/>
          <w:sz w:val="22"/>
          <w:szCs w:val="22"/>
        </w:rPr>
      </w:pPr>
    </w:p>
    <w:p w14:paraId="69C63723" w14:textId="20017F12" w:rsidR="00E600C8" w:rsidRPr="006D492A" w:rsidRDefault="001C4899" w:rsidP="002824A8">
      <w:pPr>
        <w:pStyle w:val="Akapitzlist"/>
        <w:numPr>
          <w:ilvl w:val="0"/>
          <w:numId w:val="86"/>
        </w:numPr>
        <w:ind w:left="426" w:hanging="426"/>
        <w:jc w:val="both"/>
        <w:rPr>
          <w:bCs/>
          <w:sz w:val="22"/>
          <w:szCs w:val="22"/>
        </w:rPr>
      </w:pPr>
      <w:r w:rsidRPr="00B552C7">
        <w:rPr>
          <w:bCs/>
          <w:sz w:val="22"/>
          <w:szCs w:val="22"/>
        </w:rPr>
        <w:t xml:space="preserve">Otwarcie </w:t>
      </w:r>
      <w:r w:rsidR="00E600C8" w:rsidRPr="006D492A">
        <w:rPr>
          <w:bCs/>
          <w:sz w:val="22"/>
          <w:szCs w:val="22"/>
        </w:rPr>
        <w:t xml:space="preserve">ofert nie jest jawne i nastąpi </w:t>
      </w:r>
      <w:r w:rsidR="00E600C8" w:rsidRPr="006D492A">
        <w:rPr>
          <w:b/>
          <w:sz w:val="22"/>
          <w:szCs w:val="22"/>
        </w:rPr>
        <w:t xml:space="preserve">w dniu </w:t>
      </w:r>
      <w:r w:rsidR="005665A6">
        <w:rPr>
          <w:b/>
          <w:sz w:val="22"/>
          <w:szCs w:val="22"/>
        </w:rPr>
        <w:t>29.01.2025</w:t>
      </w:r>
      <w:r w:rsidR="00E600C8" w:rsidRPr="00D32156">
        <w:rPr>
          <w:b/>
          <w:sz w:val="22"/>
          <w:szCs w:val="22"/>
        </w:rPr>
        <w:t xml:space="preserve"> r., godz. 9:00</w:t>
      </w:r>
    </w:p>
    <w:p w14:paraId="743E2323" w14:textId="77777777" w:rsidR="00E600C8" w:rsidRPr="00FE552F" w:rsidRDefault="00E600C8" w:rsidP="002824A8">
      <w:pPr>
        <w:pStyle w:val="Akapitzlist"/>
        <w:numPr>
          <w:ilvl w:val="0"/>
          <w:numId w:val="86"/>
        </w:numPr>
        <w:ind w:left="426" w:hanging="426"/>
        <w:jc w:val="both"/>
        <w:rPr>
          <w:bCs/>
          <w:sz w:val="22"/>
          <w:szCs w:val="22"/>
        </w:rPr>
      </w:pPr>
      <w:r w:rsidRPr="00FE552F">
        <w:rPr>
          <w:bCs/>
          <w:sz w:val="22"/>
          <w:szCs w:val="22"/>
        </w:rPr>
        <w:t xml:space="preserve">Składanie i otwarcie ofert następuje w terminach wskazanych w </w:t>
      </w:r>
      <w:r w:rsidRPr="00FE552F">
        <w:rPr>
          <w:sz w:val="22"/>
          <w:szCs w:val="22"/>
        </w:rPr>
        <w:t>EFO.</w:t>
      </w:r>
      <w:r w:rsidRPr="00FE552F">
        <w:rPr>
          <w:b/>
          <w:sz w:val="22"/>
          <w:szCs w:val="22"/>
        </w:rPr>
        <w:t xml:space="preserve"> </w:t>
      </w:r>
    </w:p>
    <w:p w14:paraId="0ED6E55D" w14:textId="77777777" w:rsidR="00E600C8" w:rsidRPr="009F4EDE" w:rsidRDefault="00E600C8" w:rsidP="002824A8">
      <w:pPr>
        <w:pStyle w:val="Akapitzlist"/>
        <w:numPr>
          <w:ilvl w:val="0"/>
          <w:numId w:val="85"/>
        </w:numPr>
        <w:ind w:left="426" w:hanging="426"/>
        <w:jc w:val="both"/>
        <w:rPr>
          <w:bCs/>
          <w:sz w:val="22"/>
          <w:szCs w:val="22"/>
        </w:rPr>
      </w:pPr>
      <w:r w:rsidRPr="009F4EDE">
        <w:rPr>
          <w:b/>
          <w:bCs/>
          <w:sz w:val="22"/>
          <w:szCs w:val="22"/>
        </w:rPr>
        <w:t>Do składania i otwarcia ofert używany jest portal EFO.</w:t>
      </w:r>
    </w:p>
    <w:p w14:paraId="6529C6C6" w14:textId="77777777" w:rsidR="00E600C8" w:rsidRPr="009F4EDE" w:rsidRDefault="00E600C8" w:rsidP="002824A8">
      <w:pPr>
        <w:pStyle w:val="Akapitzlist"/>
        <w:numPr>
          <w:ilvl w:val="0"/>
          <w:numId w:val="85"/>
        </w:numPr>
        <w:ind w:left="426" w:hanging="426"/>
        <w:jc w:val="both"/>
        <w:rPr>
          <w:bCs/>
          <w:sz w:val="22"/>
          <w:szCs w:val="22"/>
        </w:rPr>
      </w:pPr>
      <w:bookmarkStart w:id="44" w:name="_Hlk66272020"/>
      <w:r w:rsidRPr="009F4EDE">
        <w:rPr>
          <w:sz w:val="22"/>
          <w:szCs w:val="22"/>
        </w:rPr>
        <w:t>Aukcja elektroniczna rozpocznie się w terminie wyznaczonym w zaproszeniu do aukcji, które użytkownik otrzyma niezwłocznie po upływie terminu otwarcia ofert.</w:t>
      </w:r>
    </w:p>
    <w:p w14:paraId="0EBB774B" w14:textId="77777777" w:rsidR="00E600C8" w:rsidRPr="009F4EDE" w:rsidRDefault="00E600C8" w:rsidP="002824A8">
      <w:pPr>
        <w:pStyle w:val="Akapitzlist"/>
        <w:numPr>
          <w:ilvl w:val="0"/>
          <w:numId w:val="85"/>
        </w:numPr>
        <w:ind w:left="426" w:hanging="426"/>
        <w:jc w:val="both"/>
        <w:rPr>
          <w:bCs/>
          <w:sz w:val="22"/>
          <w:szCs w:val="22"/>
        </w:rPr>
      </w:pPr>
      <w:r w:rsidRPr="009F4EDE">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bookmarkEnd w:id="44"/>
    <w:p w14:paraId="48DC3829" w14:textId="22846FB1" w:rsidR="00E600C8" w:rsidRPr="006D492A" w:rsidRDefault="00E600C8" w:rsidP="002824A8">
      <w:pPr>
        <w:pStyle w:val="Akapitzlist"/>
        <w:numPr>
          <w:ilvl w:val="0"/>
          <w:numId w:val="87"/>
        </w:numPr>
        <w:ind w:left="426" w:hanging="426"/>
        <w:jc w:val="both"/>
        <w:rPr>
          <w:bCs/>
          <w:sz w:val="22"/>
          <w:szCs w:val="22"/>
        </w:rPr>
      </w:pPr>
      <w:r w:rsidRPr="006D492A">
        <w:rPr>
          <w:b/>
          <w:bCs/>
          <w:sz w:val="22"/>
          <w:szCs w:val="22"/>
        </w:rPr>
        <w:t xml:space="preserve">Wykonawca pozostaje związany złożoną ofertą do dnia </w:t>
      </w:r>
      <w:r w:rsidR="005665A6">
        <w:rPr>
          <w:b/>
          <w:bCs/>
          <w:sz w:val="22"/>
          <w:szCs w:val="22"/>
        </w:rPr>
        <w:t>28.04.2025</w:t>
      </w:r>
      <w:r w:rsidR="00D32156">
        <w:rPr>
          <w:b/>
          <w:bCs/>
          <w:sz w:val="22"/>
          <w:szCs w:val="22"/>
        </w:rPr>
        <w:t xml:space="preserve"> r.</w:t>
      </w:r>
    </w:p>
    <w:p w14:paraId="43635469" w14:textId="77777777" w:rsidR="00E600C8" w:rsidRPr="006D492A" w:rsidRDefault="00E600C8" w:rsidP="00E600C8">
      <w:pPr>
        <w:pStyle w:val="Tekstpodstawowy"/>
        <w:tabs>
          <w:tab w:val="left" w:pos="851"/>
        </w:tabs>
        <w:ind w:left="567" w:hanging="141"/>
        <w:rPr>
          <w:bCs/>
          <w:sz w:val="22"/>
          <w:szCs w:val="22"/>
        </w:rPr>
      </w:pPr>
      <w:r w:rsidRPr="006D492A">
        <w:rPr>
          <w:bCs/>
          <w:sz w:val="22"/>
          <w:szCs w:val="22"/>
        </w:rPr>
        <w:t>Pierwszym dniem terminu jest dzień, w którym upływa termin składania ofert.</w:t>
      </w:r>
    </w:p>
    <w:p w14:paraId="54E539D2" w14:textId="54AA1FFA" w:rsidR="001C4899" w:rsidRDefault="001C4899" w:rsidP="00E600C8">
      <w:pPr>
        <w:pStyle w:val="Akapitzlist"/>
        <w:ind w:left="360"/>
        <w:jc w:val="both"/>
        <w:rPr>
          <w:sz w:val="22"/>
          <w:szCs w:val="22"/>
        </w:rPr>
      </w:pPr>
    </w:p>
    <w:p w14:paraId="10340198" w14:textId="77777777" w:rsidR="00E600C8" w:rsidRPr="0074253F" w:rsidRDefault="00E600C8" w:rsidP="00E600C8">
      <w:pPr>
        <w:pStyle w:val="Nagwek1"/>
        <w:numPr>
          <w:ilvl w:val="0"/>
          <w:numId w:val="0"/>
        </w:numPr>
        <w:shd w:val="clear" w:color="auto" w:fill="D9D9D9" w:themeFill="background1" w:themeFillShade="D9"/>
        <w:spacing w:before="120"/>
        <w:ind w:left="1560" w:hanging="1560"/>
        <w:jc w:val="both"/>
        <w:rPr>
          <w:szCs w:val="24"/>
        </w:rPr>
      </w:pPr>
      <w:bookmarkStart w:id="45" w:name="_Toc156812494"/>
      <w:bookmarkStart w:id="46" w:name="_Toc187311610"/>
      <w:bookmarkStart w:id="47" w:name="_Toc108336845"/>
      <w:r w:rsidRPr="00057162">
        <w:rPr>
          <w:szCs w:val="24"/>
        </w:rPr>
        <w:t xml:space="preserve">Część </w:t>
      </w:r>
      <w:r>
        <w:rPr>
          <w:szCs w:val="24"/>
        </w:rPr>
        <w:t>XIV</w:t>
      </w:r>
      <w:r w:rsidRPr="00057162">
        <w:rPr>
          <w:szCs w:val="24"/>
        </w:rPr>
        <w:t xml:space="preserve">. </w:t>
      </w:r>
      <w:r>
        <w:rPr>
          <w:szCs w:val="24"/>
        </w:rPr>
        <w:t>Informacja o środkach komunikacji elektronicznej oraz wymaganiach technicznych i organizacyjnych sporządzania, wysyłania i odbierania korespondencji.</w:t>
      </w:r>
      <w:bookmarkEnd w:id="45"/>
      <w:bookmarkEnd w:id="46"/>
    </w:p>
    <w:bookmarkEnd w:id="47"/>
    <w:p w14:paraId="7B742B7B" w14:textId="77777777" w:rsidR="001C4899" w:rsidRPr="007E4324" w:rsidRDefault="001C4899" w:rsidP="002824A8">
      <w:pPr>
        <w:pStyle w:val="Akapitzlist"/>
        <w:numPr>
          <w:ilvl w:val="0"/>
          <w:numId w:val="36"/>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2824A8">
      <w:pPr>
        <w:pStyle w:val="Akapitzlist"/>
        <w:numPr>
          <w:ilvl w:val="0"/>
          <w:numId w:val="36"/>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2824A8">
      <w:pPr>
        <w:pStyle w:val="Akapitzlist"/>
        <w:numPr>
          <w:ilvl w:val="0"/>
          <w:numId w:val="36"/>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2824A8">
      <w:pPr>
        <w:pStyle w:val="Akapitzlist"/>
        <w:numPr>
          <w:ilvl w:val="0"/>
          <w:numId w:val="36"/>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2824A8">
      <w:pPr>
        <w:pStyle w:val="Akapitzlist"/>
        <w:numPr>
          <w:ilvl w:val="0"/>
          <w:numId w:val="36"/>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76432E7" w14:textId="60F646AC" w:rsidR="006023BA" w:rsidRPr="007E4324" w:rsidRDefault="001C4899" w:rsidP="002824A8">
      <w:pPr>
        <w:pStyle w:val="Akapitzlist"/>
        <w:numPr>
          <w:ilvl w:val="0"/>
          <w:numId w:val="36"/>
        </w:numPr>
        <w:ind w:left="357" w:hanging="357"/>
        <w:jc w:val="both"/>
        <w:rPr>
          <w:bCs/>
          <w:sz w:val="22"/>
          <w:szCs w:val="22"/>
        </w:rPr>
      </w:pPr>
      <w:r w:rsidRPr="00066D94">
        <w:rPr>
          <w:bCs/>
          <w:sz w:val="22"/>
          <w:szCs w:val="22"/>
        </w:rPr>
        <w:t>Zamawiający informuje, iż  informacje zawarte w Załączniku nr ……. do SWZ stanowią tajemnicę przedsiębiorstwa w rozumieniu ustawy z dnia 16.04.1993r. o zwalczaniu nieuczciwej konkurencji.</w:t>
      </w:r>
      <w:r w:rsidRPr="009C20CF">
        <w:rPr>
          <w:bCs/>
          <w:sz w:val="22"/>
          <w:szCs w:val="22"/>
        </w:rPr>
        <w:t xml:space="preserve"> </w:t>
      </w:r>
      <w:r w:rsidRPr="009342C7">
        <w:rPr>
          <w:bCs/>
          <w:sz w:val="22"/>
          <w:szCs w:val="22"/>
        </w:rPr>
        <w:lastRenderedPageBreak/>
        <w:t xml:space="preserve">Zamawiający przekaże załącznik do SWZ po złożeniu zobowiązania do zachowania informacji w nich zawartych w poufności. Wzór zobowiązania </w:t>
      </w:r>
      <w:r w:rsidRPr="007E4324">
        <w:rPr>
          <w:bCs/>
          <w:sz w:val="22"/>
          <w:szCs w:val="22"/>
        </w:rPr>
        <w:t xml:space="preserve">stanowi </w:t>
      </w:r>
      <w:r w:rsidRPr="007E4324">
        <w:rPr>
          <w:b/>
          <w:sz w:val="22"/>
          <w:szCs w:val="22"/>
        </w:rPr>
        <w:t xml:space="preserve">Załącznik nr </w:t>
      </w:r>
      <w:r w:rsidR="006023BA" w:rsidRPr="007E4324">
        <w:rPr>
          <w:b/>
          <w:sz w:val="22"/>
          <w:szCs w:val="22"/>
        </w:rPr>
        <w:t>12</w:t>
      </w:r>
      <w:r w:rsidRPr="007E4324">
        <w:rPr>
          <w:b/>
          <w:sz w:val="22"/>
          <w:szCs w:val="22"/>
        </w:rPr>
        <w:t xml:space="preserve"> do SWZ</w:t>
      </w:r>
      <w:r w:rsidR="006023BA" w:rsidRPr="007E4324">
        <w:rPr>
          <w:bCs/>
          <w:sz w:val="22"/>
          <w:szCs w:val="22"/>
        </w:rPr>
        <w:t xml:space="preserve"> – </w:t>
      </w:r>
      <w:r w:rsidR="006023BA" w:rsidRPr="00E600C8">
        <w:rPr>
          <w:bCs/>
          <w:i/>
          <w:iCs/>
          <w:sz w:val="22"/>
          <w:szCs w:val="22"/>
        </w:rPr>
        <w:t>jeżeli dotyczy</w:t>
      </w:r>
    </w:p>
    <w:p w14:paraId="10C10A62" w14:textId="77777777" w:rsidR="001C4899" w:rsidRPr="00E600C8" w:rsidRDefault="001C4899" w:rsidP="001C4899">
      <w:pPr>
        <w:pStyle w:val="Akapitzlist"/>
        <w:ind w:left="357"/>
        <w:jc w:val="both"/>
        <w:rPr>
          <w:bCs/>
          <w:sz w:val="22"/>
          <w:szCs w:val="22"/>
        </w:rPr>
      </w:pPr>
    </w:p>
    <w:p w14:paraId="656EC15F" w14:textId="77777777" w:rsidR="00E600C8" w:rsidRPr="0074253F" w:rsidRDefault="00E600C8" w:rsidP="00E600C8">
      <w:pPr>
        <w:pStyle w:val="Nagwek1"/>
        <w:numPr>
          <w:ilvl w:val="0"/>
          <w:numId w:val="0"/>
        </w:numPr>
        <w:shd w:val="clear" w:color="auto" w:fill="D9D9D9" w:themeFill="background1" w:themeFillShade="D9"/>
        <w:spacing w:before="120" w:line="312" w:lineRule="auto"/>
        <w:ind w:left="432" w:hanging="432"/>
        <w:jc w:val="both"/>
        <w:rPr>
          <w:szCs w:val="24"/>
        </w:rPr>
      </w:pPr>
      <w:bookmarkStart w:id="48" w:name="_Toc156812495"/>
      <w:bookmarkStart w:id="49" w:name="_Toc187311611"/>
      <w:r w:rsidRPr="00057162">
        <w:rPr>
          <w:szCs w:val="24"/>
        </w:rPr>
        <w:t xml:space="preserve">Część </w:t>
      </w:r>
      <w:r>
        <w:rPr>
          <w:szCs w:val="24"/>
        </w:rPr>
        <w:t>XV</w:t>
      </w:r>
      <w:r w:rsidRPr="00057162">
        <w:rPr>
          <w:szCs w:val="24"/>
        </w:rPr>
        <w:t xml:space="preserve">. </w:t>
      </w:r>
      <w:r>
        <w:rPr>
          <w:szCs w:val="24"/>
        </w:rPr>
        <w:t>Opis sposobu obliczenia ceny.</w:t>
      </w:r>
      <w:bookmarkEnd w:id="48"/>
      <w:bookmarkEnd w:id="49"/>
    </w:p>
    <w:p w14:paraId="268DC31A" w14:textId="77777777" w:rsidR="001C4899" w:rsidRPr="009158C2" w:rsidRDefault="001C4899" w:rsidP="002824A8">
      <w:pPr>
        <w:pStyle w:val="Akapitzlist"/>
        <w:numPr>
          <w:ilvl w:val="0"/>
          <w:numId w:val="37"/>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2824A8">
      <w:pPr>
        <w:pStyle w:val="Akapitzlist"/>
        <w:numPr>
          <w:ilvl w:val="0"/>
          <w:numId w:val="37"/>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2824A8">
      <w:pPr>
        <w:pStyle w:val="Akapitzlist"/>
        <w:numPr>
          <w:ilvl w:val="0"/>
          <w:numId w:val="37"/>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2824A8">
      <w:pPr>
        <w:pStyle w:val="Akapitzlist"/>
        <w:numPr>
          <w:ilvl w:val="0"/>
          <w:numId w:val="37"/>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2824A8">
      <w:pPr>
        <w:pStyle w:val="Akapitzlist"/>
        <w:numPr>
          <w:ilvl w:val="0"/>
          <w:numId w:val="37"/>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2824A8">
      <w:pPr>
        <w:pStyle w:val="Akapitzlist"/>
        <w:numPr>
          <w:ilvl w:val="1"/>
          <w:numId w:val="37"/>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2824A8">
      <w:pPr>
        <w:pStyle w:val="Akapitzlist"/>
        <w:numPr>
          <w:ilvl w:val="1"/>
          <w:numId w:val="37"/>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2824A8">
      <w:pPr>
        <w:pStyle w:val="Akapitzlist"/>
        <w:numPr>
          <w:ilvl w:val="1"/>
          <w:numId w:val="37"/>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2824A8">
      <w:pPr>
        <w:pStyle w:val="Akapitzlist"/>
        <w:numPr>
          <w:ilvl w:val="1"/>
          <w:numId w:val="37"/>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2824A8">
      <w:pPr>
        <w:pStyle w:val="Akapitzlist"/>
        <w:numPr>
          <w:ilvl w:val="0"/>
          <w:numId w:val="37"/>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009FE751" w14:textId="77777777" w:rsidR="00480014" w:rsidRPr="0074253F" w:rsidRDefault="00480014" w:rsidP="00480014">
      <w:pPr>
        <w:pStyle w:val="Nagwek1"/>
        <w:numPr>
          <w:ilvl w:val="0"/>
          <w:numId w:val="0"/>
        </w:numPr>
        <w:shd w:val="clear" w:color="auto" w:fill="D9D9D9" w:themeFill="background1" w:themeFillShade="D9"/>
        <w:spacing w:before="120" w:line="312" w:lineRule="auto"/>
        <w:ind w:left="432" w:hanging="432"/>
        <w:jc w:val="both"/>
        <w:rPr>
          <w:szCs w:val="24"/>
        </w:rPr>
      </w:pPr>
      <w:bookmarkStart w:id="50" w:name="_Toc156812496"/>
      <w:bookmarkStart w:id="51" w:name="_Toc187311612"/>
      <w:r w:rsidRPr="00057162">
        <w:rPr>
          <w:szCs w:val="24"/>
        </w:rPr>
        <w:t xml:space="preserve">Część </w:t>
      </w:r>
      <w:r>
        <w:rPr>
          <w:szCs w:val="24"/>
        </w:rPr>
        <w:t>XVI</w:t>
      </w:r>
      <w:r w:rsidRPr="00057162">
        <w:rPr>
          <w:szCs w:val="24"/>
        </w:rPr>
        <w:t xml:space="preserve">. </w:t>
      </w:r>
      <w:r>
        <w:rPr>
          <w:szCs w:val="24"/>
        </w:rPr>
        <w:t>Kryteria oceny ofert.</w:t>
      </w:r>
      <w:bookmarkEnd w:id="50"/>
      <w:bookmarkEnd w:id="51"/>
    </w:p>
    <w:p w14:paraId="5CAFDF5E" w14:textId="77777777" w:rsidR="003A58BF" w:rsidRPr="005B1E37" w:rsidRDefault="003A58BF" w:rsidP="002824A8">
      <w:pPr>
        <w:pStyle w:val="Akapitzlist"/>
        <w:numPr>
          <w:ilvl w:val="0"/>
          <w:numId w:val="38"/>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5F612E99" w14:textId="4D0DABA8" w:rsidR="003A58BF" w:rsidRPr="009C20CF" w:rsidRDefault="003A58BF" w:rsidP="002824A8">
      <w:pPr>
        <w:pStyle w:val="bullet"/>
        <w:numPr>
          <w:ilvl w:val="0"/>
          <w:numId w:val="18"/>
        </w:numPr>
        <w:tabs>
          <w:tab w:val="left" w:pos="709"/>
        </w:tabs>
        <w:spacing w:before="40" w:after="40" w:line="24" w:lineRule="atLeast"/>
        <w:ind w:left="709" w:hanging="283"/>
        <w:jc w:val="both"/>
        <w:rPr>
          <w:sz w:val="22"/>
          <w:szCs w:val="22"/>
        </w:rPr>
      </w:pPr>
      <w:r w:rsidRPr="00717461">
        <w:rPr>
          <w:sz w:val="22"/>
          <w:szCs w:val="22"/>
        </w:rPr>
        <w:t xml:space="preserve">Suma cen za remont podstawowy, </w:t>
      </w:r>
      <w:r w:rsidRPr="007E4324">
        <w:rPr>
          <w:sz w:val="22"/>
          <w:szCs w:val="22"/>
        </w:rPr>
        <w:t>remont kapitalny i pakiet oceniany</w:t>
      </w:r>
      <w:r w:rsidR="002A5B22">
        <w:rPr>
          <w:sz w:val="22"/>
          <w:szCs w:val="22"/>
        </w:rPr>
        <w:t xml:space="preserve">, </w:t>
      </w:r>
      <w:r w:rsidRPr="007E4324">
        <w:rPr>
          <w:sz w:val="22"/>
          <w:szCs w:val="22"/>
        </w:rPr>
        <w:t>tj. sumaryczną wartość istotnych dla Zamawiającego części zamiennych przyporządkowanych do danego zadania.</w:t>
      </w:r>
    </w:p>
    <w:p w14:paraId="119B8798" w14:textId="77777777" w:rsidR="003A58BF" w:rsidRPr="00717461" w:rsidRDefault="003A58BF" w:rsidP="002824A8">
      <w:pPr>
        <w:pStyle w:val="bullet"/>
        <w:numPr>
          <w:ilvl w:val="0"/>
          <w:numId w:val="18"/>
        </w:numPr>
        <w:spacing w:before="40" w:after="40" w:line="24" w:lineRule="atLeast"/>
        <w:ind w:left="426" w:firstLine="0"/>
        <w:jc w:val="both"/>
        <w:rPr>
          <w:sz w:val="22"/>
          <w:szCs w:val="22"/>
        </w:rPr>
      </w:pPr>
      <w:r w:rsidRPr="00717461">
        <w:rPr>
          <w:sz w:val="22"/>
          <w:szCs w:val="22"/>
        </w:rPr>
        <w:t xml:space="preserve">Wartość </w:t>
      </w:r>
      <w:r>
        <w:rPr>
          <w:sz w:val="22"/>
          <w:szCs w:val="22"/>
        </w:rPr>
        <w:t>oceniana będzie obliczona</w:t>
      </w:r>
      <w:r w:rsidRPr="00717461">
        <w:rPr>
          <w:sz w:val="22"/>
          <w:szCs w:val="22"/>
        </w:rPr>
        <w:t xml:space="preserve"> w następujący sposób:</w:t>
      </w:r>
    </w:p>
    <w:p w14:paraId="16AD82B3" w14:textId="3293DC95" w:rsidR="003A58BF" w:rsidRPr="005515CF" w:rsidRDefault="003A58BF" w:rsidP="003A58BF">
      <w:pPr>
        <w:pStyle w:val="Tekstpodstawowywcity2"/>
        <w:spacing w:before="120" w:line="360" w:lineRule="auto"/>
        <w:ind w:left="0" w:firstLine="539"/>
        <w:rPr>
          <w:rFonts w:ascii="Times New Roman" w:hAnsi="Times New Roman"/>
          <w:b w:val="0"/>
          <w:i w:val="0"/>
          <w:sz w:val="22"/>
          <w:szCs w:val="22"/>
          <w:u w:val="none"/>
          <w:vertAlign w:val="subscript"/>
          <w:lang w:val="pl-PL"/>
        </w:rPr>
      </w:pPr>
      <w:proofErr w:type="spellStart"/>
      <w:r w:rsidRPr="00717461">
        <w:rPr>
          <w:rFonts w:ascii="Times New Roman" w:hAnsi="Times New Roman"/>
          <w:b w:val="0"/>
          <w:i w:val="0"/>
          <w:sz w:val="22"/>
          <w:szCs w:val="22"/>
          <w:u w:val="none"/>
        </w:rPr>
        <w:t>Wz</w:t>
      </w:r>
      <w:proofErr w:type="spellEnd"/>
      <w:r w:rsidRPr="00717461">
        <w:rPr>
          <w:rFonts w:ascii="Times New Roman" w:hAnsi="Times New Roman"/>
          <w:b w:val="0"/>
          <w:i w:val="0"/>
          <w:sz w:val="22"/>
          <w:szCs w:val="22"/>
          <w:u w:val="none"/>
        </w:rPr>
        <w:t xml:space="preserve"> = W</w:t>
      </w:r>
      <w:r w:rsidRPr="00717461">
        <w:rPr>
          <w:rFonts w:ascii="Times New Roman" w:hAnsi="Times New Roman"/>
          <w:b w:val="0"/>
          <w:i w:val="0"/>
          <w:sz w:val="22"/>
          <w:szCs w:val="22"/>
          <w:u w:val="none"/>
          <w:vertAlign w:val="subscript"/>
        </w:rPr>
        <w:t>R</w:t>
      </w:r>
      <w:r w:rsidRPr="00717461">
        <w:rPr>
          <w:rFonts w:ascii="Times New Roman" w:hAnsi="Times New Roman"/>
          <w:b w:val="0"/>
          <w:i w:val="0"/>
          <w:sz w:val="22"/>
          <w:szCs w:val="22"/>
          <w:u w:val="none"/>
          <w:vertAlign w:val="subscript"/>
          <w:lang w:val="pl-PL"/>
        </w:rPr>
        <w:t>P</w:t>
      </w:r>
      <w:r w:rsidRPr="00717461">
        <w:rPr>
          <w:rFonts w:ascii="Times New Roman" w:hAnsi="Times New Roman"/>
          <w:b w:val="0"/>
          <w:i w:val="0"/>
          <w:sz w:val="22"/>
          <w:szCs w:val="22"/>
          <w:u w:val="none"/>
        </w:rPr>
        <w:t xml:space="preserve"> + W</w:t>
      </w:r>
      <w:r w:rsidRPr="00717461">
        <w:rPr>
          <w:rFonts w:ascii="Times New Roman" w:hAnsi="Times New Roman"/>
          <w:b w:val="0"/>
          <w:i w:val="0"/>
          <w:sz w:val="22"/>
          <w:szCs w:val="22"/>
          <w:u w:val="none"/>
          <w:vertAlign w:val="subscript"/>
          <w:lang w:val="pl-PL"/>
        </w:rPr>
        <w:t>RK</w:t>
      </w:r>
      <w:r w:rsidRPr="00717461">
        <w:rPr>
          <w:rFonts w:ascii="Times New Roman" w:hAnsi="Times New Roman"/>
          <w:b w:val="0"/>
          <w:i w:val="0"/>
          <w:sz w:val="22"/>
          <w:szCs w:val="22"/>
          <w:u w:val="none"/>
        </w:rPr>
        <w:t xml:space="preserve"> </w:t>
      </w:r>
      <w:r w:rsidRPr="00717461">
        <w:rPr>
          <w:rFonts w:ascii="Times New Roman" w:hAnsi="Times New Roman"/>
          <w:b w:val="0"/>
          <w:i w:val="0"/>
          <w:sz w:val="22"/>
          <w:szCs w:val="22"/>
          <w:u w:val="none"/>
          <w:lang w:val="pl-PL"/>
        </w:rPr>
        <w:t xml:space="preserve">+ </w:t>
      </w:r>
      <w:r w:rsidRPr="00717461">
        <w:rPr>
          <w:rFonts w:ascii="Times New Roman" w:hAnsi="Times New Roman"/>
          <w:b w:val="0"/>
          <w:i w:val="0"/>
          <w:sz w:val="22"/>
          <w:szCs w:val="22"/>
          <w:u w:val="none"/>
        </w:rPr>
        <w:t>W</w:t>
      </w:r>
      <w:r w:rsidRPr="00717461">
        <w:rPr>
          <w:rFonts w:ascii="Times New Roman" w:hAnsi="Times New Roman"/>
          <w:b w:val="0"/>
          <w:i w:val="0"/>
          <w:sz w:val="22"/>
          <w:szCs w:val="22"/>
          <w:u w:val="none"/>
          <w:vertAlign w:val="subscript"/>
        </w:rPr>
        <w:t>CZ</w:t>
      </w:r>
      <w:r w:rsidR="005515CF">
        <w:rPr>
          <w:rFonts w:ascii="Times New Roman" w:hAnsi="Times New Roman"/>
          <w:b w:val="0"/>
          <w:i w:val="0"/>
          <w:sz w:val="22"/>
          <w:szCs w:val="22"/>
          <w:u w:val="none"/>
          <w:vertAlign w:val="subscript"/>
          <w:lang w:val="pl-PL"/>
        </w:rPr>
        <w:t xml:space="preserve"> </w:t>
      </w:r>
    </w:p>
    <w:p w14:paraId="197BD483" w14:textId="77777777" w:rsidR="003A58BF" w:rsidRPr="00717461" w:rsidRDefault="003A58BF" w:rsidP="003A58BF">
      <w:pPr>
        <w:pStyle w:val="bullet"/>
        <w:spacing w:before="0" w:after="0"/>
        <w:ind w:left="709"/>
        <w:jc w:val="both"/>
        <w:rPr>
          <w:sz w:val="22"/>
          <w:szCs w:val="22"/>
        </w:rPr>
      </w:pPr>
      <w:r w:rsidRPr="00717461">
        <w:rPr>
          <w:sz w:val="22"/>
          <w:szCs w:val="22"/>
        </w:rPr>
        <w:t>gdzie:</w:t>
      </w:r>
    </w:p>
    <w:p w14:paraId="3E946401" w14:textId="77777777" w:rsidR="003A58BF" w:rsidRPr="00717461" w:rsidRDefault="003A58BF" w:rsidP="003A58BF">
      <w:pPr>
        <w:pStyle w:val="bullet"/>
        <w:spacing w:before="0" w:after="0"/>
        <w:ind w:left="709"/>
        <w:jc w:val="both"/>
        <w:rPr>
          <w:sz w:val="22"/>
          <w:szCs w:val="22"/>
        </w:rPr>
      </w:pPr>
      <w:proofErr w:type="spellStart"/>
      <w:r w:rsidRPr="002240E4">
        <w:rPr>
          <w:b/>
          <w:sz w:val="22"/>
          <w:szCs w:val="22"/>
        </w:rPr>
        <w:t>W</w:t>
      </w:r>
      <w:r w:rsidRPr="002240E4">
        <w:rPr>
          <w:b/>
          <w:szCs w:val="24"/>
          <w:vertAlign w:val="subscript"/>
        </w:rPr>
        <w:t>z</w:t>
      </w:r>
      <w:proofErr w:type="spellEnd"/>
      <w:r w:rsidRPr="00717461">
        <w:rPr>
          <w:sz w:val="22"/>
          <w:szCs w:val="22"/>
        </w:rPr>
        <w:t xml:space="preserve"> – wartość oceniana dla danego zadania,</w:t>
      </w:r>
    </w:p>
    <w:p w14:paraId="5DCD5FF7" w14:textId="77777777" w:rsidR="003A58BF" w:rsidRPr="00717461" w:rsidRDefault="003A58BF" w:rsidP="003A58BF">
      <w:pPr>
        <w:pStyle w:val="bullet"/>
        <w:spacing w:before="0" w:after="0"/>
        <w:ind w:left="709"/>
        <w:jc w:val="both"/>
        <w:rPr>
          <w:sz w:val="22"/>
          <w:szCs w:val="22"/>
        </w:rPr>
      </w:pPr>
      <w:r w:rsidRPr="002240E4">
        <w:rPr>
          <w:b/>
          <w:sz w:val="22"/>
          <w:szCs w:val="22"/>
        </w:rPr>
        <w:t>W</w:t>
      </w:r>
      <w:r w:rsidRPr="002240E4">
        <w:rPr>
          <w:b/>
          <w:sz w:val="22"/>
          <w:szCs w:val="22"/>
          <w:vertAlign w:val="subscript"/>
        </w:rPr>
        <w:t>RP</w:t>
      </w:r>
      <w:r w:rsidRPr="00717461">
        <w:rPr>
          <w:sz w:val="22"/>
          <w:szCs w:val="22"/>
          <w:vertAlign w:val="subscript"/>
        </w:rPr>
        <w:t xml:space="preserve"> </w:t>
      </w:r>
      <w:r w:rsidRPr="00717461">
        <w:rPr>
          <w:sz w:val="22"/>
          <w:szCs w:val="22"/>
        </w:rPr>
        <w:t>– suma cen za remont podstawowy w ramach danego zadania</w:t>
      </w:r>
    </w:p>
    <w:p w14:paraId="2AE76C43" w14:textId="77777777" w:rsidR="003A58BF" w:rsidRPr="00717461" w:rsidRDefault="003A58BF" w:rsidP="003A58BF">
      <w:pPr>
        <w:pStyle w:val="bullet"/>
        <w:spacing w:before="0" w:after="0"/>
        <w:ind w:left="709"/>
        <w:rPr>
          <w:sz w:val="22"/>
          <w:szCs w:val="22"/>
        </w:rPr>
      </w:pPr>
      <w:r w:rsidRPr="002240E4">
        <w:rPr>
          <w:b/>
          <w:sz w:val="22"/>
          <w:szCs w:val="22"/>
        </w:rPr>
        <w:t>W</w:t>
      </w:r>
      <w:r w:rsidRPr="002240E4">
        <w:rPr>
          <w:b/>
          <w:sz w:val="22"/>
          <w:szCs w:val="22"/>
          <w:vertAlign w:val="subscript"/>
        </w:rPr>
        <w:t>RK</w:t>
      </w:r>
      <w:r w:rsidRPr="00717461">
        <w:rPr>
          <w:sz w:val="22"/>
          <w:szCs w:val="22"/>
        </w:rPr>
        <w:t xml:space="preserve"> – suma cen za remont kapitalny w ramach danego zadania</w:t>
      </w:r>
    </w:p>
    <w:p w14:paraId="0B30FE8A" w14:textId="77777777" w:rsidR="003A58BF" w:rsidRPr="006053A6" w:rsidRDefault="003A58BF" w:rsidP="003A58BF">
      <w:pPr>
        <w:pStyle w:val="bullet"/>
        <w:spacing w:before="0" w:after="0"/>
        <w:ind w:left="1418" w:hanging="709"/>
        <w:rPr>
          <w:sz w:val="22"/>
          <w:szCs w:val="22"/>
        </w:rPr>
      </w:pPr>
      <w:r w:rsidRPr="002240E4">
        <w:rPr>
          <w:b/>
          <w:sz w:val="22"/>
          <w:szCs w:val="22"/>
        </w:rPr>
        <w:t>W</w:t>
      </w:r>
      <w:r w:rsidRPr="002240E4">
        <w:rPr>
          <w:b/>
          <w:sz w:val="22"/>
          <w:szCs w:val="22"/>
          <w:vertAlign w:val="subscript"/>
        </w:rPr>
        <w:t>CZ</w:t>
      </w:r>
      <w:r w:rsidRPr="00717461">
        <w:rPr>
          <w:sz w:val="22"/>
          <w:szCs w:val="22"/>
        </w:rPr>
        <w:t xml:space="preserve"> – suma cen jednostkowych istotnych dla Zamawiającego części zamiennych w ramach danego </w:t>
      </w:r>
      <w:r w:rsidRPr="006053A6">
        <w:rPr>
          <w:sz w:val="22"/>
          <w:szCs w:val="22"/>
        </w:rPr>
        <w:t>zadania</w:t>
      </w:r>
    </w:p>
    <w:p w14:paraId="0F65DA99" w14:textId="77777777" w:rsidR="00E15427" w:rsidRDefault="00E15427" w:rsidP="00084DCC">
      <w:pPr>
        <w:pStyle w:val="bullet"/>
        <w:spacing w:before="0" w:after="0"/>
        <w:jc w:val="both"/>
        <w:rPr>
          <w:sz w:val="8"/>
          <w:szCs w:val="8"/>
        </w:rPr>
      </w:pPr>
    </w:p>
    <w:p w14:paraId="0E0EFD87" w14:textId="126A3452" w:rsidR="00084DCC" w:rsidRPr="00E15427" w:rsidRDefault="00084DCC" w:rsidP="00084DCC">
      <w:pPr>
        <w:pStyle w:val="bullet"/>
        <w:spacing w:before="0" w:after="0"/>
        <w:jc w:val="both"/>
        <w:rPr>
          <w:sz w:val="20"/>
        </w:rPr>
      </w:pPr>
      <w:r w:rsidRPr="00E15427">
        <w:rPr>
          <w:sz w:val="22"/>
          <w:szCs w:val="22"/>
        </w:rPr>
        <w:t xml:space="preserve">Ofertą najkorzystniejszą zostanie uznana oferta z najniższą wartością ocenianą </w:t>
      </w:r>
      <w:proofErr w:type="spellStart"/>
      <w:r w:rsidRPr="00E15427">
        <w:rPr>
          <w:sz w:val="22"/>
          <w:szCs w:val="22"/>
        </w:rPr>
        <w:t>W</w:t>
      </w:r>
      <w:r w:rsidRPr="00E15427">
        <w:rPr>
          <w:sz w:val="22"/>
          <w:szCs w:val="22"/>
          <w:vertAlign w:val="subscript"/>
        </w:rPr>
        <w:t>z</w:t>
      </w:r>
      <w:proofErr w:type="spellEnd"/>
      <w:r w:rsidRPr="00E15427">
        <w:rPr>
          <w:sz w:val="22"/>
          <w:szCs w:val="22"/>
        </w:rPr>
        <w:t xml:space="preserve"> </w:t>
      </w:r>
      <w:r w:rsidRPr="00E15427">
        <w:rPr>
          <w:sz w:val="20"/>
        </w:rPr>
        <w:t>.</w:t>
      </w:r>
    </w:p>
    <w:p w14:paraId="487F7CE9" w14:textId="77777777" w:rsidR="00084DCC" w:rsidRPr="009A14F2" w:rsidRDefault="00084DCC" w:rsidP="00084DCC">
      <w:pPr>
        <w:pStyle w:val="bullet"/>
        <w:spacing w:before="0" w:after="0"/>
        <w:jc w:val="both"/>
        <w:rPr>
          <w:sz w:val="20"/>
        </w:rPr>
      </w:pPr>
    </w:p>
    <w:p w14:paraId="28C390A2" w14:textId="77777777" w:rsidR="002A5B22" w:rsidRPr="0074253F" w:rsidRDefault="002A5B22" w:rsidP="002A5B22">
      <w:pPr>
        <w:pStyle w:val="Nagwek1"/>
        <w:numPr>
          <w:ilvl w:val="0"/>
          <w:numId w:val="0"/>
        </w:numPr>
        <w:shd w:val="clear" w:color="auto" w:fill="D9D9D9" w:themeFill="background1" w:themeFillShade="D9"/>
        <w:spacing w:before="120" w:line="312" w:lineRule="auto"/>
        <w:ind w:left="432" w:hanging="432"/>
        <w:jc w:val="both"/>
        <w:rPr>
          <w:szCs w:val="24"/>
        </w:rPr>
      </w:pPr>
      <w:bookmarkStart w:id="52" w:name="_Toc156812497"/>
      <w:bookmarkStart w:id="53" w:name="_Toc187311613"/>
      <w:r w:rsidRPr="00057162">
        <w:rPr>
          <w:szCs w:val="24"/>
        </w:rPr>
        <w:t xml:space="preserve">Część </w:t>
      </w:r>
      <w:r>
        <w:rPr>
          <w:szCs w:val="24"/>
        </w:rPr>
        <w:t>XVII</w:t>
      </w:r>
      <w:r w:rsidRPr="00057162">
        <w:rPr>
          <w:szCs w:val="24"/>
        </w:rPr>
        <w:t xml:space="preserve">. </w:t>
      </w:r>
      <w:r>
        <w:rPr>
          <w:szCs w:val="24"/>
        </w:rPr>
        <w:t>Aukcja elektroniczna.</w:t>
      </w:r>
      <w:bookmarkEnd w:id="52"/>
      <w:bookmarkEnd w:id="53"/>
    </w:p>
    <w:p w14:paraId="73908F8A" w14:textId="77777777" w:rsidR="00E818F3" w:rsidRPr="000020B9" w:rsidRDefault="00E818F3" w:rsidP="002824A8">
      <w:pPr>
        <w:numPr>
          <w:ilvl w:val="1"/>
          <w:numId w:val="39"/>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2824A8">
      <w:pPr>
        <w:numPr>
          <w:ilvl w:val="1"/>
          <w:numId w:val="39"/>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2824A8">
      <w:pPr>
        <w:numPr>
          <w:ilvl w:val="1"/>
          <w:numId w:val="39"/>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0C9CEB55" w:rsidR="00E818F3" w:rsidRPr="000020B9" w:rsidRDefault="00E818F3" w:rsidP="002824A8">
      <w:pPr>
        <w:numPr>
          <w:ilvl w:val="1"/>
          <w:numId w:val="39"/>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2824A8">
      <w:pPr>
        <w:numPr>
          <w:ilvl w:val="1"/>
          <w:numId w:val="39"/>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Default="00E818F3" w:rsidP="002824A8">
      <w:pPr>
        <w:pStyle w:val="Akapitzlist"/>
        <w:numPr>
          <w:ilvl w:val="6"/>
          <w:numId w:val="39"/>
        </w:numPr>
        <w:ind w:left="709" w:hanging="283"/>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56379665" w:rsidR="00E818F3" w:rsidRPr="004E0A2D" w:rsidRDefault="00E818F3" w:rsidP="002824A8">
      <w:pPr>
        <w:pStyle w:val="Akapitzlist"/>
        <w:numPr>
          <w:ilvl w:val="6"/>
          <w:numId w:val="39"/>
        </w:numPr>
        <w:ind w:left="709" w:hanging="283"/>
        <w:contextualSpacing/>
        <w:jc w:val="both"/>
        <w:rPr>
          <w:sz w:val="22"/>
          <w:szCs w:val="22"/>
        </w:rPr>
      </w:pPr>
      <w:r w:rsidRPr="004E0A2D">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4E0A2D">
        <w:rPr>
          <w:sz w:val="22"/>
          <w:szCs w:val="22"/>
        </w:rPr>
        <w:t xml:space="preserve">                           </w:t>
      </w:r>
      <w:r w:rsidRPr="004E0A2D">
        <w:rPr>
          <w:sz w:val="22"/>
          <w:szCs w:val="22"/>
        </w:rPr>
        <w:t>o tymczasowym login</w:t>
      </w:r>
      <w:r w:rsidR="004E0A2D">
        <w:rPr>
          <w:sz w:val="22"/>
          <w:szCs w:val="22"/>
        </w:rPr>
        <w:t>i</w:t>
      </w:r>
      <w:r w:rsidRPr="004E0A2D">
        <w:rPr>
          <w:sz w:val="22"/>
          <w:szCs w:val="22"/>
        </w:rPr>
        <w:t>e.</w:t>
      </w:r>
    </w:p>
    <w:p w14:paraId="1F05C8B8" w14:textId="77777777" w:rsidR="00E818F3" w:rsidRPr="000020B9" w:rsidRDefault="00E818F3" w:rsidP="002824A8">
      <w:pPr>
        <w:numPr>
          <w:ilvl w:val="1"/>
          <w:numId w:val="39"/>
        </w:numPr>
        <w:tabs>
          <w:tab w:val="clear" w:pos="502"/>
        </w:tabs>
        <w:ind w:left="426" w:hanging="426"/>
        <w:jc w:val="both"/>
        <w:rPr>
          <w:sz w:val="22"/>
          <w:szCs w:val="22"/>
        </w:rPr>
      </w:pPr>
      <w:r w:rsidRPr="000020B9">
        <w:rPr>
          <w:sz w:val="22"/>
          <w:szCs w:val="22"/>
        </w:rPr>
        <w:lastRenderedPageBreak/>
        <w:t>Nie ma konieczności indywidualnego zakładania konta użytkownika w systemie aukcyjnym przed rozpoczęciem aukcji:</w:t>
      </w:r>
    </w:p>
    <w:p w14:paraId="3BF1FD9B" w14:textId="77777777" w:rsidR="00E818F3" w:rsidRPr="000020B9" w:rsidRDefault="00E818F3" w:rsidP="002824A8">
      <w:pPr>
        <w:pStyle w:val="Akapitzlist"/>
        <w:numPr>
          <w:ilvl w:val="6"/>
          <w:numId w:val="39"/>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22EAE139" w:rsidR="00E818F3" w:rsidRPr="000020B9" w:rsidRDefault="00E818F3" w:rsidP="002824A8">
      <w:pPr>
        <w:pStyle w:val="Akapitzlist"/>
        <w:numPr>
          <w:ilvl w:val="6"/>
          <w:numId w:val="39"/>
        </w:numPr>
        <w:ind w:left="709" w:hanging="283"/>
        <w:contextualSpacing/>
        <w:jc w:val="both"/>
        <w:rPr>
          <w:sz w:val="22"/>
          <w:szCs w:val="22"/>
        </w:rPr>
      </w:pPr>
      <w:r w:rsidRPr="000020B9">
        <w:rPr>
          <w:sz w:val="22"/>
          <w:szCs w:val="22"/>
        </w:rPr>
        <w:t xml:space="preserve">w przypadku aukcji japońskiej tworzone jest "tymczasowe" konto dedykowane dla aukcji </w:t>
      </w:r>
      <w:r w:rsidR="004E0A2D">
        <w:rPr>
          <w:sz w:val="22"/>
          <w:szCs w:val="22"/>
        </w:rPr>
        <w:t xml:space="preserve">                           </w:t>
      </w:r>
      <w:r w:rsidRPr="000020B9">
        <w:rPr>
          <w:sz w:val="22"/>
          <w:szCs w:val="22"/>
        </w:rPr>
        <w:t>z konkretnego postępowania. Konto jest wysyłane jest tylko do osób ujętych na liście „Osoby upoważnione do składania ofert w aukcji”.</w:t>
      </w:r>
    </w:p>
    <w:p w14:paraId="4D0596F4" w14:textId="77777777" w:rsidR="00E818F3" w:rsidRPr="000020B9" w:rsidRDefault="00E818F3" w:rsidP="002824A8">
      <w:pPr>
        <w:pStyle w:val="Akapitzlist"/>
        <w:numPr>
          <w:ilvl w:val="1"/>
          <w:numId w:val="39"/>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2824A8">
      <w:pPr>
        <w:pStyle w:val="Akapitzlist"/>
        <w:numPr>
          <w:ilvl w:val="1"/>
          <w:numId w:val="39"/>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0020B9" w:rsidRDefault="00E818F3" w:rsidP="002824A8">
      <w:pPr>
        <w:pStyle w:val="Akapitzlist"/>
        <w:numPr>
          <w:ilvl w:val="1"/>
          <w:numId w:val="39"/>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rsidP="002824A8">
      <w:pPr>
        <w:numPr>
          <w:ilvl w:val="1"/>
          <w:numId w:val="39"/>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2824A8">
      <w:pPr>
        <w:numPr>
          <w:ilvl w:val="1"/>
          <w:numId w:val="39"/>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2824A8">
      <w:pPr>
        <w:numPr>
          <w:ilvl w:val="1"/>
          <w:numId w:val="39"/>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098249E8"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DD4B36">
        <w:rPr>
          <w:bCs/>
          <w:sz w:val="22"/>
          <w:szCs w:val="22"/>
        </w:rPr>
        <w:t xml:space="preserve">                  </w:t>
      </w:r>
      <w:r w:rsidRPr="000020B9">
        <w:rPr>
          <w:bCs/>
          <w:sz w:val="22"/>
          <w:szCs w:val="22"/>
        </w:rPr>
        <w:t xml:space="preserve">w ostatnim kroku aukcji japońskiej. </w:t>
      </w:r>
    </w:p>
    <w:p w14:paraId="192ED96C" w14:textId="77777777"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17C3FD00" w14:textId="387E9FCB"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bCs/>
          <w:sz w:val="22"/>
          <w:szCs w:val="22"/>
        </w:rPr>
        <w:t xml:space="preserve">Zamawiający zastrzega sobie prawo do powtórzenia aukcji, zgodnie z zapisami § 37 ust. 7 Regulaminu. O terminie rozpoczęcia nowej aukcji Zamawiający powiadomi w sposób określony </w:t>
      </w:r>
      <w:r w:rsidR="00DD4B36">
        <w:rPr>
          <w:bCs/>
          <w:sz w:val="22"/>
          <w:szCs w:val="22"/>
        </w:rPr>
        <w:t xml:space="preserve">                    </w:t>
      </w:r>
      <w:r w:rsidRPr="000020B9">
        <w:rPr>
          <w:bCs/>
          <w:sz w:val="22"/>
          <w:szCs w:val="22"/>
        </w:rPr>
        <w:t>w SWZ.</w:t>
      </w:r>
    </w:p>
    <w:p w14:paraId="54CDB474" w14:textId="137863F9"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sz w:val="22"/>
          <w:szCs w:val="22"/>
        </w:rPr>
        <w:t xml:space="preserve">Informacja o zastosowaniu aukcji japońskiej albo aukcji angielskiej zostanie umieszczona </w:t>
      </w:r>
      <w:r w:rsidR="00DD4B36">
        <w:rPr>
          <w:sz w:val="22"/>
          <w:szCs w:val="22"/>
        </w:rPr>
        <w:t xml:space="preserve">                        </w:t>
      </w:r>
      <w:r w:rsidRPr="000020B9">
        <w:rPr>
          <w:sz w:val="22"/>
          <w:szCs w:val="22"/>
        </w:rPr>
        <w:t xml:space="preserve">w zaproszeniu do aukcji. </w:t>
      </w:r>
    </w:p>
    <w:p w14:paraId="1DD7D93E" w14:textId="3852EDBC" w:rsidR="00E818F3" w:rsidRPr="000020B9" w:rsidRDefault="00E818F3" w:rsidP="002824A8">
      <w:pPr>
        <w:pStyle w:val="Akapitzlist"/>
        <w:numPr>
          <w:ilvl w:val="1"/>
          <w:numId w:val="39"/>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77777777" w:rsidR="002240BE" w:rsidRPr="000020B9" w:rsidRDefault="002240BE" w:rsidP="002824A8">
      <w:pPr>
        <w:pStyle w:val="Akapitzlist"/>
        <w:numPr>
          <w:ilvl w:val="1"/>
          <w:numId w:val="39"/>
        </w:numPr>
        <w:ind w:left="284" w:hanging="284"/>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DD4B36">
      <w:pPr>
        <w:pStyle w:val="bullet"/>
        <w:spacing w:before="0" w:after="0"/>
        <w:ind w:left="284"/>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rsidP="002824A8">
      <w:pPr>
        <w:numPr>
          <w:ilvl w:val="3"/>
          <w:numId w:val="40"/>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rsidP="002824A8">
      <w:pPr>
        <w:numPr>
          <w:ilvl w:val="3"/>
          <w:numId w:val="40"/>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77777777"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4330E279" w14:textId="61D1DBFF" w:rsidR="00936875" w:rsidRPr="00936875" w:rsidRDefault="002240BE" w:rsidP="002824A8">
      <w:pPr>
        <w:numPr>
          <w:ilvl w:val="3"/>
          <w:numId w:val="40"/>
        </w:numPr>
        <w:ind w:left="567"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9C20CF">
        <w:rPr>
          <w:b/>
          <w:bCs/>
          <w:sz w:val="22"/>
          <w:szCs w:val="22"/>
        </w:rPr>
        <w:t>Z</w:t>
      </w:r>
      <w:r w:rsidRPr="009C20CF">
        <w:rPr>
          <w:b/>
          <w:bCs/>
          <w:sz w:val="22"/>
          <w:szCs w:val="22"/>
        </w:rPr>
        <w:t xml:space="preserve">ałącznika nr 2a i </w:t>
      </w:r>
      <w:r w:rsidR="003A32B7" w:rsidRPr="009C20CF">
        <w:rPr>
          <w:b/>
          <w:bCs/>
          <w:sz w:val="22"/>
          <w:szCs w:val="22"/>
        </w:rPr>
        <w:t>2b</w:t>
      </w:r>
      <w:r w:rsidR="00262C82" w:rsidRPr="009C20CF">
        <w:rPr>
          <w:b/>
          <w:bCs/>
          <w:sz w:val="22"/>
          <w:szCs w:val="22"/>
        </w:rPr>
        <w:t>.</w:t>
      </w:r>
    </w:p>
    <w:p w14:paraId="330C18E6" w14:textId="77777777" w:rsidR="000020B9" w:rsidRPr="00BC6292" w:rsidRDefault="000020B9" w:rsidP="000020B9">
      <w:pPr>
        <w:jc w:val="both"/>
        <w:rPr>
          <w:sz w:val="18"/>
          <w:szCs w:val="18"/>
        </w:rPr>
      </w:pPr>
    </w:p>
    <w:p w14:paraId="34CD227B"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54" w:name="_Toc156812498"/>
      <w:bookmarkStart w:id="55" w:name="_Toc187311614"/>
      <w:r w:rsidRPr="00057162">
        <w:rPr>
          <w:szCs w:val="24"/>
        </w:rPr>
        <w:t xml:space="preserve">Część </w:t>
      </w:r>
      <w:r>
        <w:rPr>
          <w:szCs w:val="24"/>
        </w:rPr>
        <w:t>XVIII</w:t>
      </w:r>
      <w:r w:rsidRPr="00057162">
        <w:rPr>
          <w:szCs w:val="24"/>
        </w:rPr>
        <w:t xml:space="preserve">. </w:t>
      </w:r>
      <w:r>
        <w:rPr>
          <w:szCs w:val="24"/>
        </w:rPr>
        <w:t>Kolejność podejmowania czynności przez Zamawiającego.</w:t>
      </w:r>
      <w:bookmarkEnd w:id="54"/>
      <w:bookmarkEnd w:id="55"/>
    </w:p>
    <w:p w14:paraId="5DC6762E" w14:textId="77777777" w:rsidR="002240BE" w:rsidRPr="009342C7" w:rsidRDefault="002240BE" w:rsidP="002824A8">
      <w:pPr>
        <w:pStyle w:val="Akapitzlist"/>
        <w:numPr>
          <w:ilvl w:val="0"/>
          <w:numId w:val="4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2824A8">
      <w:pPr>
        <w:pStyle w:val="Ustp"/>
        <w:numPr>
          <w:ilvl w:val="0"/>
          <w:numId w:val="4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51BCEBD0"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56" w:name="_Toc156812499"/>
      <w:bookmarkStart w:id="57" w:name="_Toc187311615"/>
      <w:r w:rsidRPr="00057162">
        <w:rPr>
          <w:szCs w:val="24"/>
        </w:rPr>
        <w:t xml:space="preserve">Część </w:t>
      </w:r>
      <w:r>
        <w:rPr>
          <w:szCs w:val="24"/>
        </w:rPr>
        <w:t>XIX</w:t>
      </w:r>
      <w:r w:rsidRPr="00057162">
        <w:rPr>
          <w:szCs w:val="24"/>
        </w:rPr>
        <w:t xml:space="preserve">. </w:t>
      </w:r>
      <w:r>
        <w:rPr>
          <w:szCs w:val="24"/>
        </w:rPr>
        <w:t>Zabezpieczenie należytego wykonania umowy.</w:t>
      </w:r>
      <w:bookmarkEnd w:id="56"/>
      <w:bookmarkEnd w:id="57"/>
    </w:p>
    <w:p w14:paraId="5A1228EC" w14:textId="77777777" w:rsidR="002240BE" w:rsidRPr="000020B9" w:rsidRDefault="002240BE" w:rsidP="00936875">
      <w:pPr>
        <w:pStyle w:val="Akapitzlist"/>
        <w:ind w:left="360" w:hanging="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1B3A1063"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58" w:name="_Toc156812500"/>
      <w:bookmarkStart w:id="59" w:name="_Toc187311616"/>
      <w:r w:rsidRPr="00057162">
        <w:rPr>
          <w:szCs w:val="24"/>
        </w:rPr>
        <w:t xml:space="preserve">Część </w:t>
      </w:r>
      <w:r>
        <w:rPr>
          <w:szCs w:val="24"/>
        </w:rPr>
        <w:t>XX</w:t>
      </w:r>
      <w:r w:rsidRPr="00057162">
        <w:rPr>
          <w:szCs w:val="24"/>
        </w:rPr>
        <w:t xml:space="preserve">. </w:t>
      </w:r>
      <w:r>
        <w:rPr>
          <w:szCs w:val="24"/>
        </w:rPr>
        <w:t>Istotne postanowienia umowy.</w:t>
      </w:r>
      <w:bookmarkEnd w:id="58"/>
      <w:bookmarkEnd w:id="59"/>
    </w:p>
    <w:p w14:paraId="78BD7755" w14:textId="6A0C427B" w:rsidR="000020B9" w:rsidRPr="00BC6292" w:rsidRDefault="002240BE" w:rsidP="002824A8">
      <w:pPr>
        <w:pStyle w:val="Akapitzlist"/>
        <w:numPr>
          <w:ilvl w:val="0"/>
          <w:numId w:val="42"/>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rsidP="002824A8">
      <w:pPr>
        <w:pStyle w:val="Akapitzlist"/>
        <w:numPr>
          <w:ilvl w:val="0"/>
          <w:numId w:val="42"/>
        </w:numPr>
        <w:jc w:val="both"/>
        <w:rPr>
          <w:sz w:val="22"/>
          <w:szCs w:val="22"/>
        </w:rPr>
      </w:pPr>
      <w:bookmarkStart w:id="60" w:name="_Hlk106044996"/>
      <w:r w:rsidRPr="00431179">
        <w:rPr>
          <w:sz w:val="22"/>
          <w:szCs w:val="22"/>
        </w:rPr>
        <w:lastRenderedPageBreak/>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6D7FAC0B"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61" w:name="_Toc156812501"/>
      <w:bookmarkStart w:id="62" w:name="_Toc187311617"/>
      <w:r w:rsidRPr="00057162">
        <w:rPr>
          <w:szCs w:val="24"/>
        </w:rPr>
        <w:t xml:space="preserve">Część </w:t>
      </w:r>
      <w:r>
        <w:rPr>
          <w:szCs w:val="24"/>
        </w:rPr>
        <w:t>XXI</w:t>
      </w:r>
      <w:r w:rsidRPr="00057162">
        <w:rPr>
          <w:szCs w:val="24"/>
        </w:rPr>
        <w:t xml:space="preserve">. </w:t>
      </w:r>
      <w:r>
        <w:rPr>
          <w:szCs w:val="24"/>
        </w:rPr>
        <w:t>Formalności, jakich należy dopełnić przed zawarciem umowy.</w:t>
      </w:r>
      <w:bookmarkEnd w:id="61"/>
      <w:bookmarkEnd w:id="62"/>
    </w:p>
    <w:p w14:paraId="2F90E3AD" w14:textId="77777777" w:rsidR="002240BE" w:rsidRDefault="002240BE" w:rsidP="00936875">
      <w:pPr>
        <w:pStyle w:val="Akapitzlist"/>
        <w:ind w:left="360" w:hanging="360"/>
        <w:jc w:val="both"/>
        <w:rPr>
          <w:sz w:val="22"/>
          <w:szCs w:val="22"/>
        </w:rPr>
      </w:pPr>
      <w:r w:rsidRPr="00431179">
        <w:rPr>
          <w:sz w:val="22"/>
          <w:szCs w:val="22"/>
        </w:rPr>
        <w:t>Zamawiający nie wymaga szczególnych formalności przed zawarciem umowy.</w:t>
      </w:r>
    </w:p>
    <w:p w14:paraId="7ECC2489" w14:textId="77777777" w:rsidR="00936875" w:rsidRPr="0074253F" w:rsidRDefault="00936875" w:rsidP="00936875">
      <w:pPr>
        <w:pStyle w:val="Nagwek1"/>
        <w:numPr>
          <w:ilvl w:val="0"/>
          <w:numId w:val="0"/>
        </w:numPr>
        <w:shd w:val="clear" w:color="auto" w:fill="D9D9D9" w:themeFill="background1" w:themeFillShade="D9"/>
        <w:spacing w:before="120" w:line="312" w:lineRule="auto"/>
        <w:ind w:left="432" w:hanging="432"/>
        <w:jc w:val="both"/>
        <w:rPr>
          <w:szCs w:val="24"/>
        </w:rPr>
      </w:pPr>
      <w:bookmarkStart w:id="63" w:name="_Toc156812502"/>
      <w:bookmarkStart w:id="64" w:name="_Toc187311618"/>
      <w:bookmarkEnd w:id="60"/>
      <w:r w:rsidRPr="00057162">
        <w:rPr>
          <w:szCs w:val="24"/>
        </w:rPr>
        <w:t xml:space="preserve">Część </w:t>
      </w:r>
      <w:r>
        <w:rPr>
          <w:szCs w:val="24"/>
        </w:rPr>
        <w:t>XXII</w:t>
      </w:r>
      <w:r w:rsidRPr="00057162">
        <w:rPr>
          <w:szCs w:val="24"/>
        </w:rPr>
        <w:t xml:space="preserve">. </w:t>
      </w:r>
      <w:r>
        <w:rPr>
          <w:szCs w:val="24"/>
        </w:rPr>
        <w:t>Pouczenie o środkach ochrony prawnej.</w:t>
      </w:r>
      <w:bookmarkEnd w:id="63"/>
      <w:bookmarkEnd w:id="64"/>
    </w:p>
    <w:p w14:paraId="653CCEA7" w14:textId="77777777" w:rsidR="002240BE" w:rsidRPr="00F841C8" w:rsidRDefault="002240BE" w:rsidP="00936875">
      <w:pPr>
        <w:pStyle w:val="Akapitzlist"/>
        <w:ind w:left="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BE8A071" w14:textId="77777777" w:rsidR="00936875" w:rsidRDefault="00936875" w:rsidP="00CE718E">
      <w:pPr>
        <w:spacing w:before="120" w:after="120"/>
        <w:ind w:left="340"/>
        <w:jc w:val="both"/>
        <w:rPr>
          <w:b/>
          <w:sz w:val="22"/>
          <w:szCs w:val="22"/>
        </w:rPr>
      </w:pPr>
    </w:p>
    <w:p w14:paraId="4ACC29AD" w14:textId="77777777" w:rsidR="00936875" w:rsidRDefault="00936875" w:rsidP="00CE718E">
      <w:pPr>
        <w:spacing w:before="120" w:after="120"/>
        <w:ind w:left="340"/>
        <w:jc w:val="both"/>
        <w:rPr>
          <w:b/>
          <w:sz w:val="22"/>
          <w:szCs w:val="22"/>
        </w:rPr>
      </w:pPr>
    </w:p>
    <w:p w14:paraId="44327C1F" w14:textId="77777777" w:rsidR="00936875" w:rsidRDefault="00936875" w:rsidP="00CE718E">
      <w:pPr>
        <w:spacing w:before="120" w:after="120"/>
        <w:ind w:left="340"/>
        <w:jc w:val="both"/>
        <w:rPr>
          <w:b/>
          <w:sz w:val="22"/>
          <w:szCs w:val="22"/>
        </w:rPr>
      </w:pPr>
    </w:p>
    <w:p w14:paraId="5BDD33FD" w14:textId="77777777" w:rsidR="00936875" w:rsidRDefault="00936875" w:rsidP="00CE718E">
      <w:pPr>
        <w:spacing w:before="120" w:after="120"/>
        <w:ind w:left="340"/>
        <w:jc w:val="both"/>
        <w:rPr>
          <w:b/>
          <w:sz w:val="22"/>
          <w:szCs w:val="22"/>
        </w:rPr>
      </w:pPr>
    </w:p>
    <w:p w14:paraId="067DE446" w14:textId="77777777" w:rsidR="00936875" w:rsidRDefault="00936875" w:rsidP="00CE718E">
      <w:pPr>
        <w:spacing w:before="120" w:after="120"/>
        <w:ind w:left="340"/>
        <w:jc w:val="both"/>
        <w:rPr>
          <w:b/>
          <w:sz w:val="22"/>
          <w:szCs w:val="22"/>
        </w:rPr>
      </w:pPr>
    </w:p>
    <w:p w14:paraId="08F974B1" w14:textId="77777777" w:rsidR="00936875" w:rsidRDefault="00936875" w:rsidP="00CE718E">
      <w:pPr>
        <w:spacing w:before="120" w:after="120"/>
        <w:ind w:left="340"/>
        <w:jc w:val="both"/>
        <w:rPr>
          <w:b/>
          <w:sz w:val="22"/>
          <w:szCs w:val="22"/>
        </w:rPr>
      </w:pPr>
    </w:p>
    <w:p w14:paraId="0CD3934E" w14:textId="77777777" w:rsidR="00936875" w:rsidRDefault="00936875" w:rsidP="00CE718E">
      <w:pPr>
        <w:spacing w:before="120" w:after="120"/>
        <w:ind w:left="340"/>
        <w:jc w:val="both"/>
        <w:rPr>
          <w:b/>
          <w:sz w:val="22"/>
          <w:szCs w:val="22"/>
        </w:rPr>
      </w:pPr>
    </w:p>
    <w:p w14:paraId="05D22E8E" w14:textId="77777777" w:rsidR="00936875" w:rsidRDefault="00936875" w:rsidP="00CE718E">
      <w:pPr>
        <w:spacing w:before="120" w:after="120"/>
        <w:ind w:left="340"/>
        <w:jc w:val="both"/>
        <w:rPr>
          <w:b/>
          <w:sz w:val="22"/>
          <w:szCs w:val="22"/>
        </w:rPr>
      </w:pPr>
    </w:p>
    <w:p w14:paraId="12661BD3" w14:textId="77777777" w:rsidR="00936875" w:rsidRDefault="00936875" w:rsidP="00CE718E">
      <w:pPr>
        <w:spacing w:before="120" w:after="120"/>
        <w:ind w:left="340"/>
        <w:jc w:val="both"/>
        <w:rPr>
          <w:b/>
          <w:sz w:val="22"/>
          <w:szCs w:val="22"/>
        </w:rPr>
      </w:pPr>
    </w:p>
    <w:p w14:paraId="06410E5F" w14:textId="77777777" w:rsidR="00936875" w:rsidRDefault="00936875" w:rsidP="00CE718E">
      <w:pPr>
        <w:spacing w:before="120" w:after="120"/>
        <w:ind w:left="340"/>
        <w:jc w:val="both"/>
        <w:rPr>
          <w:b/>
          <w:sz w:val="22"/>
          <w:szCs w:val="22"/>
        </w:rPr>
      </w:pPr>
    </w:p>
    <w:p w14:paraId="580773C0" w14:textId="77777777" w:rsidR="00936875" w:rsidRDefault="00936875" w:rsidP="00CE718E">
      <w:pPr>
        <w:spacing w:before="120" w:after="120"/>
        <w:ind w:left="340"/>
        <w:jc w:val="both"/>
        <w:rPr>
          <w:b/>
          <w:sz w:val="22"/>
          <w:szCs w:val="22"/>
        </w:rPr>
      </w:pPr>
    </w:p>
    <w:p w14:paraId="13B3287A" w14:textId="77777777" w:rsidR="00936875" w:rsidRDefault="00936875" w:rsidP="00CE718E">
      <w:pPr>
        <w:spacing w:before="120" w:after="120"/>
        <w:ind w:left="340"/>
        <w:jc w:val="both"/>
        <w:rPr>
          <w:b/>
          <w:sz w:val="22"/>
          <w:szCs w:val="22"/>
        </w:rPr>
      </w:pPr>
    </w:p>
    <w:p w14:paraId="22EC7A44" w14:textId="77777777" w:rsidR="00936875" w:rsidRDefault="00936875" w:rsidP="00CE718E">
      <w:pPr>
        <w:spacing w:before="120" w:after="120"/>
        <w:ind w:left="340"/>
        <w:jc w:val="both"/>
        <w:rPr>
          <w:b/>
          <w:sz w:val="22"/>
          <w:szCs w:val="22"/>
        </w:rPr>
      </w:pPr>
    </w:p>
    <w:p w14:paraId="63306F65" w14:textId="77777777" w:rsidR="00936875" w:rsidRDefault="00936875" w:rsidP="00CE718E">
      <w:pPr>
        <w:spacing w:before="120" w:after="120"/>
        <w:ind w:left="340"/>
        <w:jc w:val="both"/>
        <w:rPr>
          <w:b/>
          <w:sz w:val="22"/>
          <w:szCs w:val="22"/>
        </w:rPr>
      </w:pPr>
    </w:p>
    <w:p w14:paraId="1134D47E" w14:textId="77777777" w:rsidR="00936875" w:rsidRDefault="00936875" w:rsidP="00CE718E">
      <w:pPr>
        <w:spacing w:before="120" w:after="120"/>
        <w:ind w:left="340"/>
        <w:jc w:val="both"/>
        <w:rPr>
          <w:b/>
          <w:sz w:val="22"/>
          <w:szCs w:val="22"/>
        </w:rPr>
      </w:pPr>
    </w:p>
    <w:p w14:paraId="56D9A4D5" w14:textId="77777777" w:rsidR="00936875" w:rsidRDefault="00936875" w:rsidP="00CE718E">
      <w:pPr>
        <w:spacing w:before="120" w:after="120"/>
        <w:ind w:left="340"/>
        <w:jc w:val="both"/>
        <w:rPr>
          <w:b/>
          <w:sz w:val="22"/>
          <w:szCs w:val="22"/>
        </w:rPr>
      </w:pPr>
    </w:p>
    <w:p w14:paraId="5B67012F" w14:textId="77777777" w:rsidR="00936875" w:rsidRDefault="00936875" w:rsidP="00CE718E">
      <w:pPr>
        <w:spacing w:before="120" w:after="120"/>
        <w:ind w:left="340"/>
        <w:jc w:val="both"/>
        <w:rPr>
          <w:b/>
          <w:sz w:val="22"/>
          <w:szCs w:val="22"/>
        </w:rPr>
      </w:pPr>
    </w:p>
    <w:p w14:paraId="78A148D8" w14:textId="77777777" w:rsidR="00936875" w:rsidRDefault="00936875" w:rsidP="00CE718E">
      <w:pPr>
        <w:spacing w:before="120" w:after="120"/>
        <w:ind w:left="340"/>
        <w:jc w:val="both"/>
        <w:rPr>
          <w:b/>
          <w:sz w:val="22"/>
          <w:szCs w:val="22"/>
        </w:rPr>
      </w:pPr>
    </w:p>
    <w:p w14:paraId="34292B38" w14:textId="77777777" w:rsidR="00936875" w:rsidRDefault="00936875" w:rsidP="00CE718E">
      <w:pPr>
        <w:spacing w:before="120" w:after="120"/>
        <w:ind w:left="340"/>
        <w:jc w:val="both"/>
        <w:rPr>
          <w:b/>
          <w:sz w:val="22"/>
          <w:szCs w:val="22"/>
        </w:rPr>
      </w:pPr>
    </w:p>
    <w:p w14:paraId="06730CDD" w14:textId="77777777" w:rsidR="00936875" w:rsidRDefault="00936875" w:rsidP="00CE718E">
      <w:pPr>
        <w:spacing w:before="120" w:after="120"/>
        <w:ind w:left="340"/>
        <w:jc w:val="both"/>
        <w:rPr>
          <w:b/>
          <w:sz w:val="22"/>
          <w:szCs w:val="22"/>
        </w:rPr>
      </w:pPr>
    </w:p>
    <w:p w14:paraId="3B6D0A5E" w14:textId="77777777" w:rsidR="00936875" w:rsidRDefault="00936875" w:rsidP="00CE718E">
      <w:pPr>
        <w:spacing w:before="120" w:after="120"/>
        <w:ind w:left="340"/>
        <w:jc w:val="both"/>
        <w:rPr>
          <w:b/>
          <w:sz w:val="22"/>
          <w:szCs w:val="22"/>
        </w:rPr>
      </w:pPr>
    </w:p>
    <w:p w14:paraId="109FDDAA" w14:textId="77777777" w:rsidR="00936875" w:rsidRDefault="00936875" w:rsidP="00CE718E">
      <w:pPr>
        <w:spacing w:before="120" w:after="120"/>
        <w:ind w:left="340"/>
        <w:jc w:val="both"/>
        <w:rPr>
          <w:b/>
          <w:sz w:val="22"/>
          <w:szCs w:val="22"/>
        </w:rPr>
      </w:pPr>
    </w:p>
    <w:p w14:paraId="1C2CAC7E" w14:textId="77777777" w:rsidR="00936875" w:rsidRDefault="00936875" w:rsidP="00CE718E">
      <w:pPr>
        <w:spacing w:before="120" w:after="120"/>
        <w:ind w:left="340"/>
        <w:jc w:val="both"/>
        <w:rPr>
          <w:b/>
          <w:sz w:val="22"/>
          <w:szCs w:val="22"/>
        </w:rPr>
      </w:pPr>
    </w:p>
    <w:p w14:paraId="17294E7B" w14:textId="77777777" w:rsidR="00936875" w:rsidRDefault="00936875" w:rsidP="00CE718E">
      <w:pPr>
        <w:spacing w:before="120" w:after="120"/>
        <w:ind w:left="340"/>
        <w:jc w:val="both"/>
        <w:rPr>
          <w:b/>
          <w:sz w:val="22"/>
          <w:szCs w:val="22"/>
        </w:rPr>
      </w:pPr>
    </w:p>
    <w:p w14:paraId="75BFFF90" w14:textId="77777777" w:rsidR="00936875" w:rsidRDefault="00936875" w:rsidP="00CE718E">
      <w:pPr>
        <w:spacing w:before="120" w:after="120"/>
        <w:ind w:left="340"/>
        <w:jc w:val="both"/>
        <w:rPr>
          <w:b/>
          <w:sz w:val="22"/>
          <w:szCs w:val="22"/>
        </w:rPr>
      </w:pPr>
    </w:p>
    <w:p w14:paraId="09F2F400" w14:textId="77777777" w:rsidR="00936875" w:rsidRDefault="00936875" w:rsidP="00CE718E">
      <w:pPr>
        <w:spacing w:before="120" w:after="120"/>
        <w:ind w:left="340"/>
        <w:jc w:val="both"/>
        <w:rPr>
          <w:b/>
          <w:sz w:val="22"/>
          <w:szCs w:val="22"/>
        </w:rPr>
      </w:pPr>
    </w:p>
    <w:p w14:paraId="17BCE082" w14:textId="77777777" w:rsidR="009C20CF" w:rsidRDefault="009C20CF" w:rsidP="00CE718E">
      <w:pPr>
        <w:spacing w:before="120" w:after="120"/>
        <w:ind w:left="340"/>
        <w:jc w:val="both"/>
        <w:rPr>
          <w:b/>
          <w:sz w:val="22"/>
          <w:szCs w:val="22"/>
        </w:rPr>
      </w:pPr>
    </w:p>
    <w:p w14:paraId="7374C8BF" w14:textId="77777777" w:rsidR="009C20CF" w:rsidRDefault="009C20CF" w:rsidP="00CE718E">
      <w:pPr>
        <w:spacing w:before="120" w:after="120"/>
        <w:ind w:left="340"/>
        <w:jc w:val="both"/>
        <w:rPr>
          <w:b/>
          <w:sz w:val="22"/>
          <w:szCs w:val="22"/>
        </w:rPr>
      </w:pPr>
    </w:p>
    <w:p w14:paraId="243DD4D6" w14:textId="7BADC265" w:rsidR="008C4032" w:rsidRPr="00730AA5" w:rsidRDefault="008C4032" w:rsidP="00764D6A">
      <w:pPr>
        <w:pStyle w:val="Nagwek1"/>
        <w:numPr>
          <w:ilvl w:val="0"/>
          <w:numId w:val="0"/>
        </w:numPr>
        <w:ind w:left="432"/>
        <w:jc w:val="right"/>
        <w:rPr>
          <w:sz w:val="22"/>
          <w:szCs w:val="22"/>
          <w:lang w:val="pl-PL"/>
        </w:rPr>
      </w:pPr>
      <w:bookmarkStart w:id="65" w:name="_Toc187311619"/>
      <w:r w:rsidRPr="00730AA5">
        <w:rPr>
          <w:sz w:val="22"/>
          <w:szCs w:val="22"/>
        </w:rPr>
        <w:lastRenderedPageBreak/>
        <w:t>Załącznik nr 1</w:t>
      </w:r>
      <w:r w:rsidR="00BF2DB7" w:rsidRPr="00730AA5">
        <w:rPr>
          <w:sz w:val="22"/>
          <w:szCs w:val="22"/>
        </w:rPr>
        <w:t xml:space="preserve"> do </w:t>
      </w:r>
      <w:r w:rsidR="00DF4952" w:rsidRPr="00730AA5">
        <w:rPr>
          <w:sz w:val="22"/>
          <w:szCs w:val="22"/>
        </w:rPr>
        <w:t>SWZ</w:t>
      </w:r>
      <w:bookmarkStart w:id="66" w:name="_Hlk160533543"/>
      <w:bookmarkEnd w:id="65"/>
      <w:r w:rsidR="00736587">
        <w:rPr>
          <w:sz w:val="22"/>
          <w:szCs w:val="22"/>
        </w:rPr>
        <w:t>. Szczegółowy opis przedmiotu zamówienia.</w:t>
      </w:r>
    </w:p>
    <w:bookmarkEnd w:id="66"/>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243DD4DB" w14:textId="77777777" w:rsidR="00EF7905" w:rsidRPr="00DD61D1" w:rsidRDefault="00EF7905" w:rsidP="00EF7905">
      <w:pPr>
        <w:tabs>
          <w:tab w:val="center" w:pos="4818"/>
          <w:tab w:val="left" w:pos="8020"/>
        </w:tabs>
        <w:rPr>
          <w:b/>
          <w:sz w:val="10"/>
          <w:szCs w:val="10"/>
        </w:rPr>
      </w:pPr>
    </w:p>
    <w:p w14:paraId="243DD4E0" w14:textId="77777777" w:rsidR="00D9284A" w:rsidRPr="00DD61D1" w:rsidRDefault="00D9284A" w:rsidP="00BC6292">
      <w:pPr>
        <w:rPr>
          <w:b/>
          <w:sz w:val="6"/>
          <w:szCs w:val="6"/>
        </w:rPr>
      </w:pPr>
    </w:p>
    <w:p w14:paraId="243DD4E1" w14:textId="0A398B00" w:rsidR="00A00F3F" w:rsidRPr="00A64F9D" w:rsidRDefault="00BC6292" w:rsidP="002824A8">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43DD4E5" w14:textId="78CB07A1" w:rsidR="00AF786B" w:rsidRPr="00BC6292" w:rsidRDefault="00DD61D1" w:rsidP="002824A8">
      <w:pPr>
        <w:pStyle w:val="Tekstpodstawowywcity"/>
        <w:numPr>
          <w:ilvl w:val="3"/>
          <w:numId w:val="6"/>
        </w:numPr>
        <w:ind w:left="567" w:right="423" w:hanging="283"/>
        <w:rPr>
          <w:rFonts w:ascii="Times New Roman" w:hAnsi="Times New Roman"/>
          <w:bCs/>
          <w:sz w:val="22"/>
          <w:szCs w:val="22"/>
          <w:lang w:val="pl-PL"/>
        </w:rPr>
      </w:pPr>
      <w:r>
        <w:rPr>
          <w:rFonts w:ascii="Times New Roman" w:hAnsi="Times New Roman"/>
          <w:bCs/>
          <w:sz w:val="22"/>
          <w:szCs w:val="22"/>
          <w:lang w:val="pl-PL"/>
        </w:rPr>
        <w:t>Przedmiotem zamówienia jest</w:t>
      </w:r>
      <w:r w:rsidR="00FA53BF">
        <w:rPr>
          <w:rFonts w:ascii="Times New Roman" w:hAnsi="Times New Roman"/>
          <w:bCs/>
          <w:sz w:val="22"/>
          <w:szCs w:val="22"/>
          <w:lang w:val="pl-PL"/>
        </w:rPr>
        <w:t>: Remont zwalniaków produkcji EMA-ELFA dla potrzeb Oddziałów PGG S.A.</w:t>
      </w:r>
    </w:p>
    <w:p w14:paraId="243DD4E6" w14:textId="54F93096" w:rsidR="00AF786B" w:rsidRDefault="00AF786B" w:rsidP="002824A8">
      <w:pPr>
        <w:pStyle w:val="Akapitzlist"/>
        <w:numPr>
          <w:ilvl w:val="3"/>
          <w:numId w:val="6"/>
        </w:numPr>
        <w:ind w:left="568" w:hanging="284"/>
        <w:jc w:val="both"/>
        <w:rPr>
          <w:bCs/>
          <w:sz w:val="22"/>
          <w:szCs w:val="22"/>
        </w:rPr>
      </w:pPr>
      <w:r w:rsidRPr="00DD61D1">
        <w:rPr>
          <w:bCs/>
          <w:sz w:val="22"/>
          <w:szCs w:val="22"/>
        </w:rPr>
        <w:t>P</w:t>
      </w:r>
      <w:r w:rsidR="00FA53BF">
        <w:rPr>
          <w:bCs/>
          <w:sz w:val="22"/>
          <w:szCs w:val="22"/>
        </w:rPr>
        <w:t>rzedmiot zamówienia obejmuje następujące typy urządzeń</w:t>
      </w:r>
      <w:r w:rsidRPr="00DD61D1">
        <w:rPr>
          <w:bCs/>
          <w:sz w:val="22"/>
          <w:szCs w:val="22"/>
        </w:rPr>
        <w:t>:</w:t>
      </w:r>
    </w:p>
    <w:p w14:paraId="0B7974B6" w14:textId="77777777" w:rsidR="006F671B" w:rsidRPr="00DD61D1" w:rsidRDefault="006F671B" w:rsidP="006F671B">
      <w:pPr>
        <w:pStyle w:val="Akapitzlist"/>
        <w:ind w:left="568"/>
        <w:rPr>
          <w:bCs/>
          <w:sz w:val="22"/>
          <w:szCs w:val="22"/>
        </w:rPr>
      </w:pPr>
    </w:p>
    <w:p w14:paraId="6B5F2358" w14:textId="49620A7B" w:rsidR="006F671B" w:rsidRPr="006F671B" w:rsidRDefault="00FA53BF" w:rsidP="006F671B">
      <w:pPr>
        <w:pStyle w:val="Akapitzlist"/>
        <w:ind w:left="567"/>
        <w:jc w:val="both"/>
        <w:rPr>
          <w:bCs/>
          <w:i/>
          <w:iCs/>
          <w:color w:val="0070C0"/>
          <w:sz w:val="22"/>
          <w:szCs w:val="22"/>
        </w:rPr>
      </w:pPr>
      <w:r w:rsidRPr="00DF5FF4">
        <w:rPr>
          <w:noProof/>
        </w:rPr>
        <w:drawing>
          <wp:inline distT="0" distB="0" distL="0" distR="0" wp14:anchorId="5138DBB0" wp14:editId="0D50C1F6">
            <wp:extent cx="5284446" cy="6064211"/>
            <wp:effectExtent l="0" t="0" r="0" b="0"/>
            <wp:docPr id="1561251351" name="Obraz 156125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4567" cy="6064350"/>
                    </a:xfrm>
                    <a:prstGeom prst="rect">
                      <a:avLst/>
                    </a:prstGeom>
                    <a:noFill/>
                    <a:ln>
                      <a:noFill/>
                    </a:ln>
                  </pic:spPr>
                </pic:pic>
              </a:graphicData>
            </a:graphic>
          </wp:inline>
        </w:drawing>
      </w:r>
    </w:p>
    <w:p w14:paraId="3C106F8A" w14:textId="77777777" w:rsidR="00FA53BF" w:rsidRPr="00FA53BF" w:rsidRDefault="00FA53BF" w:rsidP="00FA53BF">
      <w:pPr>
        <w:pStyle w:val="Akapitzlist"/>
        <w:ind w:left="567"/>
        <w:jc w:val="both"/>
        <w:rPr>
          <w:bCs/>
          <w:i/>
          <w:iCs/>
          <w:color w:val="0070C0"/>
          <w:sz w:val="22"/>
          <w:szCs w:val="22"/>
        </w:rPr>
      </w:pPr>
    </w:p>
    <w:p w14:paraId="13370464" w14:textId="09E89E60" w:rsidR="00DD61D1" w:rsidRPr="006F671B" w:rsidRDefault="005306D0" w:rsidP="002824A8">
      <w:pPr>
        <w:pStyle w:val="Akapitzlist"/>
        <w:numPr>
          <w:ilvl w:val="3"/>
          <w:numId w:val="6"/>
        </w:numPr>
        <w:ind w:left="567" w:hanging="283"/>
        <w:jc w:val="both"/>
        <w:rPr>
          <w:bCs/>
          <w:i/>
          <w:iCs/>
          <w:color w:val="0070C0"/>
          <w:sz w:val="22"/>
          <w:szCs w:val="22"/>
        </w:rPr>
      </w:pPr>
      <w:r w:rsidRPr="00DD61D1">
        <w:rPr>
          <w:bCs/>
          <w:sz w:val="22"/>
          <w:szCs w:val="22"/>
        </w:rPr>
        <w:t xml:space="preserve">Strony dopuszczają w ramach </w:t>
      </w:r>
      <w:r w:rsidR="00DD61D1" w:rsidRPr="00DD61D1">
        <w:rPr>
          <w:bCs/>
          <w:sz w:val="22"/>
          <w:szCs w:val="22"/>
        </w:rPr>
        <w:t>U</w:t>
      </w:r>
      <w:r w:rsidRPr="00DD61D1">
        <w:rPr>
          <w:bCs/>
          <w:sz w:val="22"/>
          <w:szCs w:val="22"/>
        </w:rPr>
        <w:t xml:space="preserve">mowy prowadzenie remontu całego typoszeregu urządzeń danego producenta odpowiadających przedmiotowi zamówienia. Warunkiem koniecznym jest, aby co najmniej jedno urządzenie danego typoszeregu było </w:t>
      </w:r>
      <w:r w:rsidRPr="006F671B">
        <w:rPr>
          <w:bCs/>
          <w:sz w:val="22"/>
          <w:szCs w:val="22"/>
        </w:rPr>
        <w:t xml:space="preserve">ujęte w niniejszej </w:t>
      </w:r>
      <w:r w:rsidR="006F671B" w:rsidRPr="006F671B">
        <w:rPr>
          <w:bCs/>
          <w:sz w:val="22"/>
          <w:szCs w:val="22"/>
        </w:rPr>
        <w:t>U</w:t>
      </w:r>
      <w:r w:rsidRPr="006F671B">
        <w:rPr>
          <w:bCs/>
          <w:sz w:val="22"/>
          <w:szCs w:val="22"/>
        </w:rPr>
        <w:t>mowie.</w:t>
      </w:r>
    </w:p>
    <w:p w14:paraId="43CDC969" w14:textId="77777777" w:rsidR="00CB649A" w:rsidRPr="006F671B" w:rsidRDefault="00CB649A" w:rsidP="002824A8">
      <w:pPr>
        <w:pStyle w:val="Akapitzlist"/>
        <w:numPr>
          <w:ilvl w:val="3"/>
          <w:numId w:val="6"/>
        </w:numPr>
        <w:ind w:left="567" w:hanging="283"/>
        <w:rPr>
          <w:bCs/>
          <w:sz w:val="22"/>
          <w:szCs w:val="22"/>
        </w:rPr>
      </w:pPr>
      <w:r w:rsidRPr="006F671B">
        <w:rPr>
          <w:bCs/>
          <w:sz w:val="22"/>
          <w:szCs w:val="22"/>
        </w:rPr>
        <w:t>Zakres remontu:</w:t>
      </w:r>
    </w:p>
    <w:p w14:paraId="5B2C1179" w14:textId="7A770180" w:rsidR="00593427" w:rsidRPr="00CB649A" w:rsidRDefault="00593427" w:rsidP="002824A8">
      <w:pPr>
        <w:pStyle w:val="Akapitzlist"/>
        <w:numPr>
          <w:ilvl w:val="1"/>
          <w:numId w:val="42"/>
        </w:numPr>
        <w:tabs>
          <w:tab w:val="left" w:pos="851"/>
        </w:tabs>
        <w:ind w:hanging="153"/>
        <w:rPr>
          <w:b/>
          <w:sz w:val="22"/>
          <w:szCs w:val="22"/>
        </w:rPr>
      </w:pPr>
      <w:r w:rsidRPr="00CB649A">
        <w:rPr>
          <w:b/>
          <w:sz w:val="22"/>
          <w:szCs w:val="22"/>
        </w:rPr>
        <w:t>Remont podstawowy</w:t>
      </w:r>
    </w:p>
    <w:p w14:paraId="44A72B58" w14:textId="3422193D" w:rsidR="00593427" w:rsidRPr="00CB649A" w:rsidRDefault="00593427" w:rsidP="00A75DF8">
      <w:pPr>
        <w:ind w:firstLine="851"/>
        <w:jc w:val="both"/>
        <w:rPr>
          <w:bCs/>
          <w:sz w:val="22"/>
          <w:szCs w:val="22"/>
        </w:rPr>
      </w:pPr>
      <w:r w:rsidRPr="00CB649A">
        <w:rPr>
          <w:bCs/>
          <w:sz w:val="22"/>
          <w:szCs w:val="22"/>
        </w:rPr>
        <w:t>Czynności wchodzące w remont podstawowy:</w:t>
      </w:r>
    </w:p>
    <w:p w14:paraId="5C36A762" w14:textId="2E6B345D" w:rsidR="00593427" w:rsidRDefault="00593427" w:rsidP="002824A8">
      <w:pPr>
        <w:pStyle w:val="Akapitzlist"/>
        <w:numPr>
          <w:ilvl w:val="0"/>
          <w:numId w:val="88"/>
        </w:numPr>
        <w:ind w:hanging="229"/>
        <w:jc w:val="both"/>
        <w:rPr>
          <w:bCs/>
          <w:sz w:val="22"/>
          <w:szCs w:val="22"/>
        </w:rPr>
      </w:pPr>
      <w:r w:rsidRPr="00A75DF8">
        <w:rPr>
          <w:bCs/>
          <w:sz w:val="22"/>
          <w:szCs w:val="22"/>
        </w:rPr>
        <w:t>demontaż i montaż maszyny/urządzenia/podzespołu</w:t>
      </w:r>
      <w:r w:rsidR="00A75DF8">
        <w:rPr>
          <w:bCs/>
          <w:sz w:val="22"/>
          <w:szCs w:val="22"/>
        </w:rPr>
        <w:t>,</w:t>
      </w:r>
    </w:p>
    <w:p w14:paraId="5B35B597" w14:textId="594700CB" w:rsidR="00CB649A" w:rsidRDefault="00593427" w:rsidP="002824A8">
      <w:pPr>
        <w:pStyle w:val="Akapitzlist"/>
        <w:numPr>
          <w:ilvl w:val="0"/>
          <w:numId w:val="88"/>
        </w:numPr>
        <w:ind w:hanging="229"/>
        <w:jc w:val="both"/>
        <w:rPr>
          <w:bCs/>
          <w:sz w:val="22"/>
          <w:szCs w:val="22"/>
        </w:rPr>
      </w:pPr>
      <w:r w:rsidRPr="00A75DF8">
        <w:rPr>
          <w:bCs/>
          <w:sz w:val="22"/>
          <w:szCs w:val="22"/>
        </w:rPr>
        <w:t>mycie, czyszczenie i piaskowanie</w:t>
      </w:r>
      <w:r w:rsidR="00A75DF8">
        <w:rPr>
          <w:bCs/>
          <w:sz w:val="22"/>
          <w:szCs w:val="22"/>
        </w:rPr>
        <w:t>,</w:t>
      </w:r>
    </w:p>
    <w:p w14:paraId="2054282E" w14:textId="4D95A510" w:rsidR="00A75DF8" w:rsidRDefault="00593427" w:rsidP="002824A8">
      <w:pPr>
        <w:pStyle w:val="Akapitzlist"/>
        <w:numPr>
          <w:ilvl w:val="0"/>
          <w:numId w:val="88"/>
        </w:numPr>
        <w:ind w:hanging="229"/>
        <w:jc w:val="both"/>
        <w:rPr>
          <w:bCs/>
          <w:sz w:val="22"/>
          <w:szCs w:val="22"/>
        </w:rPr>
      </w:pPr>
      <w:r w:rsidRPr="00A75DF8">
        <w:rPr>
          <w:bCs/>
          <w:sz w:val="22"/>
          <w:szCs w:val="22"/>
        </w:rPr>
        <w:lastRenderedPageBreak/>
        <w:t xml:space="preserve">znakowanie przedmiotu zamówienia zgodnie z </w:t>
      </w:r>
      <w:r w:rsidR="00CB649A" w:rsidRPr="009C20CF">
        <w:rPr>
          <w:b/>
          <w:sz w:val="22"/>
          <w:szCs w:val="22"/>
        </w:rPr>
        <w:t>Z</w:t>
      </w:r>
      <w:r w:rsidRPr="009C20CF">
        <w:rPr>
          <w:b/>
          <w:sz w:val="22"/>
          <w:szCs w:val="22"/>
        </w:rPr>
        <w:t xml:space="preserve">ałącznikiem </w:t>
      </w:r>
      <w:r w:rsidR="00CB649A" w:rsidRPr="009C20CF">
        <w:rPr>
          <w:b/>
          <w:sz w:val="22"/>
          <w:szCs w:val="22"/>
        </w:rPr>
        <w:t xml:space="preserve">nr </w:t>
      </w:r>
      <w:r w:rsidR="009C20CF" w:rsidRPr="009C20CF">
        <w:rPr>
          <w:b/>
          <w:sz w:val="22"/>
          <w:szCs w:val="22"/>
        </w:rPr>
        <w:t>1</w:t>
      </w:r>
      <w:r w:rsidR="00156B3B" w:rsidRPr="009C20CF">
        <w:rPr>
          <w:b/>
          <w:sz w:val="22"/>
          <w:szCs w:val="22"/>
        </w:rPr>
        <w:t>a</w:t>
      </w:r>
      <w:r w:rsidR="00CB649A" w:rsidRPr="009C20CF">
        <w:rPr>
          <w:b/>
          <w:sz w:val="22"/>
          <w:szCs w:val="22"/>
        </w:rPr>
        <w:t xml:space="preserve"> </w:t>
      </w:r>
      <w:r w:rsidRPr="009C20CF">
        <w:rPr>
          <w:b/>
          <w:sz w:val="22"/>
          <w:szCs w:val="22"/>
        </w:rPr>
        <w:t>do SWZ</w:t>
      </w:r>
      <w:r w:rsidR="00A75DF8" w:rsidRPr="009C20CF">
        <w:rPr>
          <w:bCs/>
          <w:sz w:val="22"/>
          <w:szCs w:val="22"/>
        </w:rPr>
        <w:t>,</w:t>
      </w:r>
    </w:p>
    <w:p w14:paraId="7E97BDB8" w14:textId="77777777" w:rsidR="00A75DF8" w:rsidRPr="00A75DF8" w:rsidRDefault="00A75DF8" w:rsidP="002824A8">
      <w:pPr>
        <w:pStyle w:val="Akapitzlist"/>
        <w:numPr>
          <w:ilvl w:val="0"/>
          <w:numId w:val="88"/>
        </w:numPr>
        <w:ind w:hanging="229"/>
        <w:jc w:val="both"/>
        <w:rPr>
          <w:bCs/>
          <w:sz w:val="22"/>
          <w:szCs w:val="22"/>
        </w:rPr>
      </w:pPr>
      <w:r w:rsidRPr="00A75DF8">
        <w:rPr>
          <w:bCs/>
          <w:sz w:val="22"/>
          <w:szCs w:val="22"/>
        </w:rPr>
        <w:t xml:space="preserve">weryfikacja </w:t>
      </w:r>
      <w:r w:rsidRPr="00A75DF8">
        <w:rPr>
          <w:sz w:val="22"/>
          <w:szCs w:val="22"/>
        </w:rPr>
        <w:t>elementów i podzespołów po demontażu za zgodność z wymaganiami dokumentacji technicznej producenta i przepisami,</w:t>
      </w:r>
    </w:p>
    <w:p w14:paraId="1E5624D2" w14:textId="1020F95D" w:rsidR="00A75DF8" w:rsidRPr="00A75DF8" w:rsidRDefault="00A75DF8" w:rsidP="002824A8">
      <w:pPr>
        <w:pStyle w:val="Akapitzlist"/>
        <w:numPr>
          <w:ilvl w:val="0"/>
          <w:numId w:val="88"/>
        </w:numPr>
        <w:ind w:hanging="229"/>
        <w:jc w:val="both"/>
        <w:rPr>
          <w:bCs/>
          <w:sz w:val="22"/>
          <w:szCs w:val="22"/>
        </w:rPr>
      </w:pPr>
      <w:r w:rsidRPr="00A75DF8">
        <w:rPr>
          <w:sz w:val="22"/>
          <w:szCs w:val="22"/>
        </w:rPr>
        <w:t>czyszczenie zewnętrzne i wewnętrzne obudowy,</w:t>
      </w:r>
    </w:p>
    <w:p w14:paraId="69CF5232" w14:textId="352C8B0C" w:rsidR="00A75DF8" w:rsidRPr="00A75DF8" w:rsidRDefault="00A75DF8" w:rsidP="002824A8">
      <w:pPr>
        <w:pStyle w:val="Akapitzlist"/>
        <w:numPr>
          <w:ilvl w:val="0"/>
          <w:numId w:val="88"/>
        </w:numPr>
        <w:ind w:hanging="229"/>
        <w:jc w:val="both"/>
        <w:rPr>
          <w:bCs/>
          <w:sz w:val="22"/>
          <w:szCs w:val="22"/>
        </w:rPr>
      </w:pPr>
      <w:r w:rsidRPr="00A75DF8">
        <w:rPr>
          <w:sz w:val="22"/>
          <w:szCs w:val="22"/>
        </w:rPr>
        <w:t>cynkowanie oraz malowanie obudowy urządzenia,</w:t>
      </w:r>
    </w:p>
    <w:p w14:paraId="5191340F" w14:textId="25DE1883" w:rsidR="00A75DF8" w:rsidRPr="00A75DF8" w:rsidRDefault="00A75DF8" w:rsidP="002824A8">
      <w:pPr>
        <w:pStyle w:val="Akapitzlist"/>
        <w:numPr>
          <w:ilvl w:val="0"/>
          <w:numId w:val="88"/>
        </w:numPr>
        <w:ind w:hanging="229"/>
        <w:jc w:val="both"/>
        <w:rPr>
          <w:bCs/>
          <w:sz w:val="22"/>
          <w:szCs w:val="22"/>
        </w:rPr>
      </w:pPr>
      <w:r w:rsidRPr="00A75DF8">
        <w:rPr>
          <w:sz w:val="22"/>
          <w:szCs w:val="22"/>
        </w:rPr>
        <w:t>regeneracja powierzchni ognioszczelnych,</w:t>
      </w:r>
    </w:p>
    <w:p w14:paraId="4A8712DE" w14:textId="6A2D8E6C" w:rsidR="00A75DF8" w:rsidRPr="00A75DF8" w:rsidRDefault="00A75DF8" w:rsidP="002824A8">
      <w:pPr>
        <w:pStyle w:val="Akapitzlist"/>
        <w:numPr>
          <w:ilvl w:val="0"/>
          <w:numId w:val="88"/>
        </w:numPr>
        <w:ind w:hanging="229"/>
        <w:jc w:val="both"/>
        <w:rPr>
          <w:bCs/>
          <w:sz w:val="22"/>
          <w:szCs w:val="22"/>
        </w:rPr>
      </w:pPr>
      <w:r w:rsidRPr="00A75DF8">
        <w:rPr>
          <w:sz w:val="22"/>
          <w:szCs w:val="22"/>
        </w:rPr>
        <w:t>sprawdzenie części składu mechanicznego pod względem występujących luzów, uszkodzeń, pęknięć oraz korozji wraz ze sprawdzeniem stanu uszczelnień i łożysk oraz pozostałych elementów urządzenia,</w:t>
      </w:r>
    </w:p>
    <w:p w14:paraId="3AEBAC4F" w14:textId="4BC38648" w:rsidR="00A75DF8" w:rsidRPr="00A75DF8" w:rsidRDefault="00A75DF8" w:rsidP="002824A8">
      <w:pPr>
        <w:pStyle w:val="Akapitzlist"/>
        <w:numPr>
          <w:ilvl w:val="0"/>
          <w:numId w:val="88"/>
        </w:numPr>
        <w:ind w:hanging="229"/>
        <w:jc w:val="both"/>
        <w:rPr>
          <w:bCs/>
          <w:sz w:val="22"/>
          <w:szCs w:val="22"/>
        </w:rPr>
      </w:pPr>
      <w:r w:rsidRPr="00A75DF8">
        <w:rPr>
          <w:sz w:val="22"/>
          <w:szCs w:val="22"/>
        </w:rPr>
        <w:t>sprawdzenie stanu izolacji cewek, przewodów łączonych, izolatorów oraz części oddzielających obwody elektryczne od obudowy,</w:t>
      </w:r>
    </w:p>
    <w:p w14:paraId="7E3E2E7C" w14:textId="7C39247F" w:rsidR="00A75DF8" w:rsidRPr="00A75DF8" w:rsidRDefault="00A75DF8" w:rsidP="002824A8">
      <w:pPr>
        <w:pStyle w:val="Akapitzlist"/>
        <w:numPr>
          <w:ilvl w:val="0"/>
          <w:numId w:val="88"/>
        </w:numPr>
        <w:ind w:hanging="229"/>
        <w:jc w:val="both"/>
        <w:rPr>
          <w:bCs/>
          <w:sz w:val="22"/>
          <w:szCs w:val="22"/>
        </w:rPr>
      </w:pPr>
      <w:r w:rsidRPr="00A75DF8">
        <w:rPr>
          <w:sz w:val="22"/>
          <w:szCs w:val="22"/>
        </w:rPr>
        <w:t>sprawdzenie, regeneracja i regulacja poszczególnych elementów urządzeń niewymagających wymiany na nowe,</w:t>
      </w:r>
    </w:p>
    <w:p w14:paraId="328A3871" w14:textId="696D627D" w:rsidR="00A75DF8" w:rsidRPr="00A75DF8" w:rsidRDefault="00A75DF8" w:rsidP="002824A8">
      <w:pPr>
        <w:pStyle w:val="Akapitzlist"/>
        <w:numPr>
          <w:ilvl w:val="0"/>
          <w:numId w:val="88"/>
        </w:numPr>
        <w:ind w:hanging="229"/>
        <w:jc w:val="both"/>
        <w:rPr>
          <w:bCs/>
          <w:sz w:val="22"/>
          <w:szCs w:val="22"/>
        </w:rPr>
      </w:pPr>
      <w:r w:rsidRPr="00A75DF8">
        <w:rPr>
          <w:sz w:val="22"/>
          <w:szCs w:val="22"/>
        </w:rPr>
        <w:t>uzupełnienie lub wymiana tabliczki znamionowe,</w:t>
      </w:r>
    </w:p>
    <w:p w14:paraId="7BA42861" w14:textId="69AF9012" w:rsidR="00A75DF8" w:rsidRPr="00A75DF8" w:rsidRDefault="00A75DF8" w:rsidP="002824A8">
      <w:pPr>
        <w:pStyle w:val="Akapitzlist"/>
        <w:numPr>
          <w:ilvl w:val="0"/>
          <w:numId w:val="88"/>
        </w:numPr>
        <w:ind w:hanging="229"/>
        <w:jc w:val="both"/>
        <w:rPr>
          <w:bCs/>
          <w:sz w:val="22"/>
          <w:szCs w:val="22"/>
        </w:rPr>
      </w:pPr>
      <w:r w:rsidRPr="00A75DF8">
        <w:rPr>
          <w:sz w:val="22"/>
          <w:szCs w:val="22"/>
        </w:rPr>
        <w:t>próby ruchowe pod względem działania i regulacji,</w:t>
      </w:r>
    </w:p>
    <w:p w14:paraId="54D42533" w14:textId="56FF0192" w:rsidR="00CB649A" w:rsidRPr="00A75DF8" w:rsidRDefault="00A75DF8" w:rsidP="002824A8">
      <w:pPr>
        <w:pStyle w:val="Akapitzlist"/>
        <w:numPr>
          <w:ilvl w:val="0"/>
          <w:numId w:val="88"/>
        </w:numPr>
        <w:ind w:hanging="229"/>
        <w:jc w:val="both"/>
        <w:rPr>
          <w:bCs/>
          <w:sz w:val="22"/>
          <w:szCs w:val="22"/>
        </w:rPr>
      </w:pPr>
      <w:r w:rsidRPr="00A75DF8">
        <w:rPr>
          <w:sz w:val="22"/>
          <w:szCs w:val="22"/>
        </w:rPr>
        <w:t>wystawienie (w przypadkach koniecznych) duplikatu zaświadczenia fabrycznego wymaganego</w:t>
      </w:r>
      <w:r>
        <w:rPr>
          <w:sz w:val="22"/>
          <w:szCs w:val="22"/>
        </w:rPr>
        <w:t> </w:t>
      </w:r>
      <w:r w:rsidRPr="00A75DF8">
        <w:rPr>
          <w:sz w:val="22"/>
          <w:szCs w:val="22"/>
        </w:rPr>
        <w:t>dla</w:t>
      </w:r>
      <w:r>
        <w:rPr>
          <w:sz w:val="22"/>
          <w:szCs w:val="22"/>
        </w:rPr>
        <w:t> </w:t>
      </w:r>
      <w:r w:rsidRPr="00A75DF8">
        <w:rPr>
          <w:sz w:val="22"/>
          <w:szCs w:val="22"/>
        </w:rPr>
        <w:t>urządzeń</w:t>
      </w:r>
      <w:r>
        <w:rPr>
          <w:sz w:val="22"/>
          <w:szCs w:val="22"/>
        </w:rPr>
        <w:t> </w:t>
      </w:r>
      <w:r w:rsidRPr="00A75DF8">
        <w:rPr>
          <w:sz w:val="22"/>
          <w:szCs w:val="22"/>
        </w:rPr>
        <w:t>budowy</w:t>
      </w:r>
      <w:r>
        <w:rPr>
          <w:sz w:val="22"/>
          <w:szCs w:val="22"/>
        </w:rPr>
        <w:t> </w:t>
      </w:r>
      <w:r w:rsidRPr="00A75DF8">
        <w:rPr>
          <w:sz w:val="22"/>
          <w:szCs w:val="22"/>
        </w:rPr>
        <w:t>przeciwwybuchowej.</w:t>
      </w:r>
    </w:p>
    <w:p w14:paraId="524F6CAF" w14:textId="08C18203" w:rsidR="00593427" w:rsidRPr="00CB649A" w:rsidRDefault="00593427" w:rsidP="002824A8">
      <w:pPr>
        <w:pStyle w:val="Akapitzlist"/>
        <w:numPr>
          <w:ilvl w:val="1"/>
          <w:numId w:val="42"/>
        </w:numPr>
        <w:tabs>
          <w:tab w:val="left" w:pos="851"/>
        </w:tabs>
        <w:ind w:hanging="153"/>
        <w:rPr>
          <w:b/>
          <w:sz w:val="22"/>
          <w:szCs w:val="22"/>
        </w:rPr>
      </w:pPr>
      <w:r w:rsidRPr="00CB649A">
        <w:rPr>
          <w:b/>
          <w:sz w:val="22"/>
          <w:szCs w:val="22"/>
        </w:rPr>
        <w:t>Remont rozszerzony</w:t>
      </w:r>
    </w:p>
    <w:p w14:paraId="7CEAB990" w14:textId="55B2F9EB" w:rsidR="00CB649A" w:rsidRDefault="00593427" w:rsidP="00A75DF8">
      <w:pPr>
        <w:ind w:left="851"/>
        <w:jc w:val="both"/>
        <w:rPr>
          <w:sz w:val="22"/>
          <w:szCs w:val="22"/>
        </w:rPr>
      </w:pPr>
      <w:r w:rsidRPr="00D9284A">
        <w:rPr>
          <w:sz w:val="22"/>
          <w:szCs w:val="22"/>
        </w:rPr>
        <w:t xml:space="preserve">Zakres rozszerzony wykonywany będzie zgodnie z zakresem każdorazowo określonym przez przedstawiciela </w:t>
      </w:r>
      <w:r w:rsidR="00CB649A">
        <w:rPr>
          <w:sz w:val="22"/>
          <w:szCs w:val="22"/>
        </w:rPr>
        <w:t>Z</w:t>
      </w:r>
      <w:r w:rsidRPr="00D9284A">
        <w:rPr>
          <w:sz w:val="22"/>
          <w:szCs w:val="22"/>
        </w:rPr>
        <w:t>amawiającego</w:t>
      </w:r>
      <w:r>
        <w:rPr>
          <w:sz w:val="22"/>
          <w:szCs w:val="22"/>
        </w:rPr>
        <w:t xml:space="preserve"> </w:t>
      </w:r>
      <w:r w:rsidR="00CB649A">
        <w:rPr>
          <w:sz w:val="22"/>
          <w:szCs w:val="22"/>
        </w:rPr>
        <w:t>–</w:t>
      </w:r>
      <w:r>
        <w:rPr>
          <w:sz w:val="22"/>
          <w:szCs w:val="22"/>
        </w:rPr>
        <w:t xml:space="preserve"> </w:t>
      </w:r>
      <w:r w:rsidRPr="00D9284A">
        <w:rPr>
          <w:sz w:val="22"/>
          <w:szCs w:val="22"/>
        </w:rPr>
        <w:t>Eksperta</w:t>
      </w:r>
      <w:r w:rsidR="00CB649A">
        <w:rPr>
          <w:sz w:val="22"/>
          <w:szCs w:val="22"/>
        </w:rPr>
        <w:t>.</w:t>
      </w:r>
    </w:p>
    <w:p w14:paraId="22DB1236" w14:textId="693A69CB" w:rsidR="006F13EE" w:rsidRPr="006F13EE" w:rsidRDefault="006F13EE" w:rsidP="006F13EE">
      <w:pPr>
        <w:ind w:left="851"/>
        <w:jc w:val="both"/>
        <w:rPr>
          <w:sz w:val="22"/>
          <w:szCs w:val="22"/>
        </w:rPr>
      </w:pPr>
      <w:r w:rsidRPr="006F13EE">
        <w:rPr>
          <w:sz w:val="22"/>
          <w:szCs w:val="22"/>
        </w:rPr>
        <w:t xml:space="preserve">W przypadku gdy w trakcie realizacji zlecenia wystąpi potrzeba rozszerzenia zakresu remontu (wymiany innych części lub wykonanie innych czynności niż przewidywał zakres ustalony </w:t>
      </w:r>
      <w:r>
        <w:rPr>
          <w:sz w:val="22"/>
          <w:szCs w:val="22"/>
        </w:rPr>
        <w:t xml:space="preserve">                    </w:t>
      </w:r>
      <w:r w:rsidRPr="006F13EE">
        <w:rPr>
          <w:sz w:val="22"/>
          <w:szCs w:val="22"/>
        </w:rPr>
        <w:t xml:space="preserve">w </w:t>
      </w:r>
      <w:r w:rsidRPr="006F13EE">
        <w:rPr>
          <w:i/>
          <w:sz w:val="22"/>
          <w:szCs w:val="22"/>
        </w:rPr>
        <w:t>„Protokole kontroli technicznej urządzenia przekazanego do remontu”</w:t>
      </w:r>
      <w:r w:rsidRPr="006F13EE">
        <w:rPr>
          <w:sz w:val="22"/>
          <w:szCs w:val="22"/>
        </w:rPr>
        <w:t xml:space="preserve">) podstawą do uznania tego rozszerzenia będzie zatwierdzony przez osobę wskazaną do podpisania w imieniu Zamawiającego </w:t>
      </w:r>
      <w:r w:rsidRPr="006F13EE">
        <w:rPr>
          <w:i/>
          <w:sz w:val="22"/>
          <w:szCs w:val="22"/>
        </w:rPr>
        <w:t>„Protokołu z konieczności dodatkowych oględzin”</w:t>
      </w:r>
      <w:r w:rsidRPr="006F13EE">
        <w:rPr>
          <w:sz w:val="22"/>
          <w:szCs w:val="22"/>
        </w:rPr>
        <w:t>.</w:t>
      </w:r>
    </w:p>
    <w:p w14:paraId="1B527187" w14:textId="0769A3B2" w:rsidR="00593427" w:rsidRPr="00CB649A" w:rsidRDefault="00593427" w:rsidP="002824A8">
      <w:pPr>
        <w:pStyle w:val="Akapitzlist"/>
        <w:numPr>
          <w:ilvl w:val="1"/>
          <w:numId w:val="42"/>
        </w:numPr>
        <w:tabs>
          <w:tab w:val="left" w:pos="851"/>
        </w:tabs>
        <w:ind w:hanging="153"/>
        <w:rPr>
          <w:b/>
          <w:sz w:val="22"/>
          <w:szCs w:val="22"/>
        </w:rPr>
      </w:pPr>
      <w:r w:rsidRPr="00CB649A">
        <w:rPr>
          <w:b/>
          <w:sz w:val="22"/>
          <w:szCs w:val="22"/>
        </w:rPr>
        <w:t xml:space="preserve">Remont kapitalny </w:t>
      </w:r>
      <w:r w:rsidRPr="00A75DF8">
        <w:rPr>
          <w:bCs/>
          <w:i/>
          <w:iCs/>
          <w:sz w:val="22"/>
          <w:szCs w:val="22"/>
        </w:rPr>
        <w:t>– jeżeli dotyczy</w:t>
      </w:r>
    </w:p>
    <w:p w14:paraId="7CEB8872" w14:textId="230FD39B" w:rsidR="00593427" w:rsidRPr="00D9284A" w:rsidRDefault="00593427" w:rsidP="00A75DF8">
      <w:pPr>
        <w:ind w:left="851"/>
        <w:jc w:val="both"/>
        <w:rPr>
          <w:sz w:val="22"/>
          <w:szCs w:val="22"/>
        </w:rPr>
      </w:pPr>
      <w:r w:rsidRPr="00D9284A">
        <w:rPr>
          <w:sz w:val="22"/>
          <w:szCs w:val="22"/>
        </w:rPr>
        <w:t xml:space="preserve">Usługa polegająca na kompleksowej, w ocenie </w:t>
      </w:r>
      <w:r w:rsidR="00CB649A">
        <w:rPr>
          <w:sz w:val="22"/>
          <w:szCs w:val="22"/>
        </w:rPr>
        <w:t>W</w:t>
      </w:r>
      <w:r w:rsidRPr="00D9284A">
        <w:rPr>
          <w:sz w:val="22"/>
          <w:szCs w:val="22"/>
        </w:rPr>
        <w:t xml:space="preserve">ykonawcy, wymianie wszystkich zużywających się części zamiennych oraz wykonaniu wszystkich niezbędnych czynności towarzyszących celem doprowadzenia </w:t>
      </w:r>
      <w:r w:rsidRPr="00CB649A">
        <w:rPr>
          <w:i/>
          <w:iCs/>
          <w:sz w:val="22"/>
          <w:szCs w:val="22"/>
        </w:rPr>
        <w:t>maszyny/urządzenia/podzespołu</w:t>
      </w:r>
      <w:r w:rsidRPr="00D9284A">
        <w:rPr>
          <w:sz w:val="22"/>
          <w:szCs w:val="22"/>
        </w:rPr>
        <w:t xml:space="preserve"> do zgodności z </w:t>
      </w:r>
      <w:r w:rsidRPr="00CB649A">
        <w:rPr>
          <w:i/>
          <w:iCs/>
          <w:sz w:val="22"/>
          <w:szCs w:val="22"/>
        </w:rPr>
        <w:t>DTR/instrukcją użytkowania</w:t>
      </w:r>
      <w:r w:rsidRPr="00D9284A">
        <w:rPr>
          <w:sz w:val="22"/>
          <w:szCs w:val="22"/>
        </w:rPr>
        <w:t xml:space="preserve"> gwarantując jednocześnie ich bezpieczną eksploatację. W przypadku, gdy kalkulacja cen jednostkowych w ramach remontu rozszerzonego przekroczy cenę remontu kapitalnego </w:t>
      </w:r>
      <w:r w:rsidR="00465224">
        <w:rPr>
          <w:sz w:val="22"/>
          <w:szCs w:val="22"/>
        </w:rPr>
        <w:t>W</w:t>
      </w:r>
      <w:r w:rsidRPr="00D9284A">
        <w:rPr>
          <w:sz w:val="22"/>
          <w:szCs w:val="22"/>
        </w:rPr>
        <w:t>ykonawca w cenie remontu kapitalnego wykona kompleksową usługę obejmującą cały zakres remontu rozszerzonego.</w:t>
      </w:r>
    </w:p>
    <w:p w14:paraId="2A0E2184" w14:textId="77777777" w:rsidR="00DD61D1" w:rsidRPr="00DD61D1" w:rsidRDefault="00DD61D1" w:rsidP="00DD61D1">
      <w:pPr>
        <w:ind w:left="284"/>
        <w:jc w:val="both"/>
        <w:rPr>
          <w:bCs/>
          <w:i/>
          <w:iCs/>
          <w:color w:val="0070C0"/>
          <w:sz w:val="2"/>
          <w:szCs w:val="2"/>
        </w:rPr>
      </w:pPr>
    </w:p>
    <w:p w14:paraId="243DD4F4" w14:textId="5C9636D2" w:rsidR="00A00F3F" w:rsidRPr="006F671B" w:rsidRDefault="006F671B" w:rsidP="002824A8">
      <w:pPr>
        <w:pStyle w:val="Akapitzlist"/>
        <w:numPr>
          <w:ilvl w:val="0"/>
          <w:numId w:val="6"/>
        </w:numPr>
        <w:tabs>
          <w:tab w:val="clear" w:pos="720"/>
        </w:tabs>
        <w:spacing w:before="120" w:after="120"/>
        <w:ind w:left="567" w:hanging="567"/>
        <w:rPr>
          <w:b/>
          <w:sz w:val="22"/>
          <w:szCs w:val="22"/>
        </w:rPr>
      </w:pPr>
      <w:r>
        <w:rPr>
          <w:b/>
          <w:sz w:val="22"/>
          <w:szCs w:val="22"/>
        </w:rPr>
        <w:t>Lokalizacja</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2495"/>
        <w:gridCol w:w="2558"/>
      </w:tblGrid>
      <w:tr w:rsidR="005306D0" w:rsidRPr="00C24898" w14:paraId="5BF9EFA5" w14:textId="77777777" w:rsidTr="00DE0646">
        <w:trPr>
          <w:trHeight w:val="689"/>
          <w:jc w:val="center"/>
        </w:trPr>
        <w:tc>
          <w:tcPr>
            <w:tcW w:w="3568" w:type="dxa"/>
            <w:shd w:val="clear" w:color="auto" w:fill="D9D9D9" w:themeFill="background1" w:themeFillShade="D9"/>
            <w:vAlign w:val="center"/>
          </w:tcPr>
          <w:p w14:paraId="5A623E6B"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Nazwa Oddziału</w:t>
            </w:r>
          </w:p>
        </w:tc>
        <w:tc>
          <w:tcPr>
            <w:tcW w:w="2495" w:type="dxa"/>
            <w:shd w:val="clear" w:color="auto" w:fill="D9D9D9" w:themeFill="background1" w:themeFillShade="D9"/>
            <w:vAlign w:val="center"/>
          </w:tcPr>
          <w:p w14:paraId="06018436"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Ulica</w:t>
            </w:r>
          </w:p>
        </w:tc>
        <w:tc>
          <w:tcPr>
            <w:tcW w:w="2558" w:type="dxa"/>
            <w:shd w:val="clear" w:color="auto" w:fill="D9D9D9" w:themeFill="background1" w:themeFillShade="D9"/>
            <w:vAlign w:val="center"/>
          </w:tcPr>
          <w:p w14:paraId="0339D055" w14:textId="77777777" w:rsidR="005306D0" w:rsidRPr="00DD61D1" w:rsidRDefault="005306D0" w:rsidP="000C02B1">
            <w:pPr>
              <w:widowControl w:val="0"/>
              <w:spacing w:before="120" w:after="120" w:line="276" w:lineRule="auto"/>
              <w:jc w:val="center"/>
              <w:rPr>
                <w:b/>
                <w:bCs/>
                <w:highlight w:val="lightGray"/>
              </w:rPr>
            </w:pPr>
            <w:r w:rsidRPr="00DD61D1">
              <w:rPr>
                <w:b/>
                <w:bCs/>
                <w:highlight w:val="lightGray"/>
              </w:rPr>
              <w:t>Miasto</w:t>
            </w:r>
          </w:p>
        </w:tc>
      </w:tr>
      <w:tr w:rsidR="005306D0" w:rsidRPr="00C24898" w14:paraId="06C89724" w14:textId="77777777" w:rsidTr="00DE0646">
        <w:trPr>
          <w:trHeight w:val="496"/>
          <w:jc w:val="center"/>
        </w:trPr>
        <w:tc>
          <w:tcPr>
            <w:tcW w:w="3568" w:type="dxa"/>
            <w:shd w:val="clear" w:color="auto" w:fill="F2F2F2" w:themeFill="background1" w:themeFillShade="F2"/>
            <w:vAlign w:val="center"/>
          </w:tcPr>
          <w:p w14:paraId="1E6B7193" w14:textId="77777777" w:rsidR="005306D0" w:rsidRPr="00DD61D1" w:rsidRDefault="005306D0" w:rsidP="000C02B1">
            <w:pPr>
              <w:widowControl w:val="0"/>
              <w:spacing w:line="276" w:lineRule="auto"/>
              <w:ind w:left="284"/>
              <w:jc w:val="both"/>
              <w:rPr>
                <w:b/>
              </w:rPr>
            </w:pPr>
            <w:r w:rsidRPr="00DD61D1">
              <w:rPr>
                <w:b/>
              </w:rPr>
              <w:t>KWK ROW</w:t>
            </w:r>
          </w:p>
        </w:tc>
        <w:tc>
          <w:tcPr>
            <w:tcW w:w="2495" w:type="dxa"/>
            <w:shd w:val="clear" w:color="auto" w:fill="F2F2F2" w:themeFill="background1" w:themeFillShade="F2"/>
            <w:vAlign w:val="center"/>
          </w:tcPr>
          <w:p w14:paraId="1AF0DCB6" w14:textId="77777777" w:rsidR="005306D0" w:rsidRPr="00DD61D1" w:rsidRDefault="005306D0" w:rsidP="000C02B1">
            <w:pPr>
              <w:widowControl w:val="0"/>
              <w:spacing w:line="276" w:lineRule="auto"/>
              <w:jc w:val="center"/>
              <w:rPr>
                <w:b/>
              </w:rPr>
            </w:pPr>
            <w:r w:rsidRPr="00DD61D1">
              <w:rPr>
                <w:b/>
              </w:rPr>
              <w:t>Jastrzębska 10</w:t>
            </w:r>
          </w:p>
        </w:tc>
        <w:tc>
          <w:tcPr>
            <w:tcW w:w="2558" w:type="dxa"/>
            <w:shd w:val="clear" w:color="auto" w:fill="F2F2F2" w:themeFill="background1" w:themeFillShade="F2"/>
            <w:vAlign w:val="center"/>
          </w:tcPr>
          <w:p w14:paraId="254FF076" w14:textId="77777777" w:rsidR="005306D0" w:rsidRPr="00DD61D1" w:rsidRDefault="005306D0" w:rsidP="000C02B1">
            <w:pPr>
              <w:widowControl w:val="0"/>
              <w:spacing w:line="276" w:lineRule="auto"/>
              <w:jc w:val="center"/>
              <w:rPr>
                <w:b/>
              </w:rPr>
            </w:pPr>
            <w:r w:rsidRPr="00DD61D1">
              <w:rPr>
                <w:b/>
              </w:rPr>
              <w:t>44-253 Rybnik</w:t>
            </w:r>
          </w:p>
        </w:tc>
      </w:tr>
      <w:tr w:rsidR="005306D0" w:rsidRPr="00C24898" w14:paraId="3C2B0828" w14:textId="77777777" w:rsidTr="00DE0646">
        <w:trPr>
          <w:trHeight w:val="496"/>
          <w:jc w:val="center"/>
        </w:trPr>
        <w:tc>
          <w:tcPr>
            <w:tcW w:w="3568" w:type="dxa"/>
            <w:vAlign w:val="center"/>
          </w:tcPr>
          <w:p w14:paraId="585B035D" w14:textId="5A178DFE" w:rsidR="005306D0" w:rsidRPr="00C22B71" w:rsidRDefault="005306D0" w:rsidP="000C02B1">
            <w:pPr>
              <w:widowControl w:val="0"/>
              <w:spacing w:line="276" w:lineRule="auto"/>
              <w:ind w:left="284"/>
              <w:jc w:val="both"/>
            </w:pPr>
            <w:r w:rsidRPr="00C22B71">
              <w:t>Ruch Jankowice</w:t>
            </w:r>
          </w:p>
        </w:tc>
        <w:tc>
          <w:tcPr>
            <w:tcW w:w="2495" w:type="dxa"/>
            <w:vAlign w:val="center"/>
          </w:tcPr>
          <w:p w14:paraId="369CE4F9" w14:textId="77777777" w:rsidR="005306D0" w:rsidRPr="00C22B71" w:rsidRDefault="005306D0" w:rsidP="000C02B1">
            <w:pPr>
              <w:widowControl w:val="0"/>
              <w:spacing w:line="276" w:lineRule="auto"/>
              <w:jc w:val="center"/>
            </w:pPr>
            <w:r w:rsidRPr="00C22B71">
              <w:t>Jastrzębska 12</w:t>
            </w:r>
          </w:p>
        </w:tc>
        <w:tc>
          <w:tcPr>
            <w:tcW w:w="2558" w:type="dxa"/>
            <w:vAlign w:val="center"/>
          </w:tcPr>
          <w:p w14:paraId="3C08E44C" w14:textId="77777777" w:rsidR="005306D0" w:rsidRPr="00C22B71" w:rsidRDefault="005306D0" w:rsidP="000C02B1">
            <w:pPr>
              <w:widowControl w:val="0"/>
              <w:spacing w:line="276" w:lineRule="auto"/>
              <w:jc w:val="center"/>
            </w:pPr>
            <w:r w:rsidRPr="00C22B71">
              <w:t>44-253 Rybnik</w:t>
            </w:r>
          </w:p>
        </w:tc>
      </w:tr>
      <w:tr w:rsidR="005306D0" w:rsidRPr="00C24898" w14:paraId="0D7A80D5" w14:textId="77777777" w:rsidTr="00DE0646">
        <w:trPr>
          <w:trHeight w:val="496"/>
          <w:jc w:val="center"/>
        </w:trPr>
        <w:tc>
          <w:tcPr>
            <w:tcW w:w="3568" w:type="dxa"/>
            <w:vAlign w:val="center"/>
          </w:tcPr>
          <w:p w14:paraId="59E4CA7C" w14:textId="54AF28BB" w:rsidR="005306D0" w:rsidRPr="00C22B71" w:rsidRDefault="005306D0" w:rsidP="000C02B1">
            <w:pPr>
              <w:widowControl w:val="0"/>
              <w:spacing w:line="276" w:lineRule="auto"/>
              <w:ind w:left="284"/>
              <w:jc w:val="both"/>
            </w:pPr>
            <w:r w:rsidRPr="00C22B71">
              <w:t>Ruch Chwałowice</w:t>
            </w:r>
          </w:p>
        </w:tc>
        <w:tc>
          <w:tcPr>
            <w:tcW w:w="2495" w:type="dxa"/>
            <w:vAlign w:val="center"/>
          </w:tcPr>
          <w:p w14:paraId="3938DCBA" w14:textId="77777777" w:rsidR="005306D0" w:rsidRPr="00C22B71" w:rsidRDefault="005306D0" w:rsidP="000C02B1">
            <w:pPr>
              <w:widowControl w:val="0"/>
              <w:spacing w:line="276" w:lineRule="auto"/>
              <w:jc w:val="center"/>
            </w:pPr>
            <w:r w:rsidRPr="00C22B71">
              <w:t>Przewozowa 4</w:t>
            </w:r>
          </w:p>
        </w:tc>
        <w:tc>
          <w:tcPr>
            <w:tcW w:w="2558" w:type="dxa"/>
            <w:vAlign w:val="center"/>
          </w:tcPr>
          <w:p w14:paraId="557891B4" w14:textId="77777777" w:rsidR="005306D0" w:rsidRPr="00C22B71" w:rsidRDefault="005306D0" w:rsidP="000C02B1">
            <w:pPr>
              <w:widowControl w:val="0"/>
              <w:spacing w:line="276" w:lineRule="auto"/>
              <w:ind w:firstLine="300"/>
              <w:jc w:val="center"/>
            </w:pPr>
            <w:r w:rsidRPr="00C22B71">
              <w:t>44-206 Rybnik</w:t>
            </w:r>
          </w:p>
        </w:tc>
      </w:tr>
      <w:tr w:rsidR="005306D0" w:rsidRPr="00C24898" w14:paraId="4CD576D1" w14:textId="77777777" w:rsidTr="00DE0646">
        <w:trPr>
          <w:trHeight w:val="496"/>
          <w:jc w:val="center"/>
        </w:trPr>
        <w:tc>
          <w:tcPr>
            <w:tcW w:w="3568" w:type="dxa"/>
            <w:vAlign w:val="center"/>
          </w:tcPr>
          <w:p w14:paraId="2FAD2812" w14:textId="5EBA7782" w:rsidR="005306D0" w:rsidRPr="00C22B71" w:rsidRDefault="005306D0" w:rsidP="000C02B1">
            <w:pPr>
              <w:widowControl w:val="0"/>
              <w:spacing w:line="276" w:lineRule="auto"/>
              <w:ind w:left="284"/>
              <w:jc w:val="both"/>
            </w:pPr>
            <w:r w:rsidRPr="00C22B71">
              <w:t>Ruch Marcel</w:t>
            </w:r>
          </w:p>
        </w:tc>
        <w:tc>
          <w:tcPr>
            <w:tcW w:w="2495" w:type="dxa"/>
            <w:vAlign w:val="center"/>
          </w:tcPr>
          <w:p w14:paraId="20E71953" w14:textId="77777777" w:rsidR="005306D0" w:rsidRPr="00C22B71" w:rsidRDefault="005306D0" w:rsidP="000C02B1">
            <w:pPr>
              <w:widowControl w:val="0"/>
              <w:spacing w:line="276" w:lineRule="auto"/>
              <w:jc w:val="center"/>
            </w:pPr>
            <w:r w:rsidRPr="00C22B71">
              <w:t>Korfantego 52</w:t>
            </w:r>
          </w:p>
        </w:tc>
        <w:tc>
          <w:tcPr>
            <w:tcW w:w="2558" w:type="dxa"/>
            <w:vAlign w:val="center"/>
          </w:tcPr>
          <w:p w14:paraId="5CC35660" w14:textId="77777777" w:rsidR="005306D0" w:rsidRPr="00C22B71" w:rsidRDefault="005306D0" w:rsidP="000C02B1">
            <w:pPr>
              <w:widowControl w:val="0"/>
              <w:spacing w:line="276" w:lineRule="auto"/>
              <w:jc w:val="center"/>
            </w:pPr>
            <w:r w:rsidRPr="00C22B71">
              <w:t>44-310 Radlin</w:t>
            </w:r>
          </w:p>
        </w:tc>
      </w:tr>
      <w:tr w:rsidR="005306D0" w:rsidRPr="00C24898" w14:paraId="40B15FEA" w14:textId="77777777" w:rsidTr="00DE0646">
        <w:trPr>
          <w:trHeight w:val="496"/>
          <w:jc w:val="center"/>
        </w:trPr>
        <w:tc>
          <w:tcPr>
            <w:tcW w:w="3568" w:type="dxa"/>
            <w:vAlign w:val="center"/>
          </w:tcPr>
          <w:p w14:paraId="343C16E1" w14:textId="32878D72" w:rsidR="005306D0" w:rsidRPr="00C22B71" w:rsidRDefault="005306D0" w:rsidP="000C02B1">
            <w:pPr>
              <w:widowControl w:val="0"/>
              <w:spacing w:line="276" w:lineRule="auto"/>
              <w:ind w:left="284"/>
              <w:jc w:val="both"/>
            </w:pPr>
            <w:r w:rsidRPr="00C22B71">
              <w:t xml:space="preserve">Ruch Rydułtowy </w:t>
            </w:r>
          </w:p>
        </w:tc>
        <w:tc>
          <w:tcPr>
            <w:tcW w:w="2495" w:type="dxa"/>
            <w:vAlign w:val="center"/>
          </w:tcPr>
          <w:p w14:paraId="00467F3F" w14:textId="77777777" w:rsidR="005306D0" w:rsidRPr="00C22B71" w:rsidRDefault="005306D0" w:rsidP="000C02B1">
            <w:pPr>
              <w:widowControl w:val="0"/>
              <w:spacing w:line="276" w:lineRule="auto"/>
              <w:jc w:val="center"/>
            </w:pPr>
            <w:r w:rsidRPr="00C22B71">
              <w:t>Leona 2</w:t>
            </w:r>
          </w:p>
        </w:tc>
        <w:tc>
          <w:tcPr>
            <w:tcW w:w="2558" w:type="dxa"/>
            <w:vAlign w:val="center"/>
          </w:tcPr>
          <w:p w14:paraId="2B8C4EA2" w14:textId="77777777" w:rsidR="005306D0" w:rsidRPr="00C22B71" w:rsidRDefault="005306D0" w:rsidP="000C02B1">
            <w:pPr>
              <w:widowControl w:val="0"/>
              <w:spacing w:line="276" w:lineRule="auto"/>
              <w:ind w:firstLine="300"/>
              <w:jc w:val="center"/>
            </w:pPr>
            <w:r w:rsidRPr="00C22B71">
              <w:t>44-280 Rydułtowy</w:t>
            </w:r>
          </w:p>
        </w:tc>
      </w:tr>
      <w:tr w:rsidR="005306D0" w:rsidRPr="00C24898" w14:paraId="38D6B2D4" w14:textId="77777777" w:rsidTr="00DE0646">
        <w:trPr>
          <w:trHeight w:val="496"/>
          <w:jc w:val="center"/>
        </w:trPr>
        <w:tc>
          <w:tcPr>
            <w:tcW w:w="3568" w:type="dxa"/>
            <w:shd w:val="clear" w:color="auto" w:fill="F2F2F2" w:themeFill="background1" w:themeFillShade="F2"/>
            <w:vAlign w:val="center"/>
          </w:tcPr>
          <w:p w14:paraId="6FB96BAC" w14:textId="77777777" w:rsidR="005306D0" w:rsidRPr="00DD61D1" w:rsidRDefault="005306D0" w:rsidP="000C02B1">
            <w:pPr>
              <w:widowControl w:val="0"/>
              <w:spacing w:line="276" w:lineRule="auto"/>
              <w:ind w:left="284"/>
              <w:jc w:val="both"/>
              <w:rPr>
                <w:b/>
                <w:bCs/>
              </w:rPr>
            </w:pPr>
            <w:r w:rsidRPr="00DD61D1">
              <w:rPr>
                <w:b/>
                <w:bCs/>
              </w:rPr>
              <w:t>KWK Ruda</w:t>
            </w:r>
          </w:p>
        </w:tc>
        <w:tc>
          <w:tcPr>
            <w:tcW w:w="2495" w:type="dxa"/>
            <w:shd w:val="clear" w:color="auto" w:fill="F2F2F2" w:themeFill="background1" w:themeFillShade="F2"/>
            <w:vAlign w:val="center"/>
          </w:tcPr>
          <w:p w14:paraId="37649341" w14:textId="77777777" w:rsidR="005306D0" w:rsidRPr="00DD61D1" w:rsidRDefault="005306D0" w:rsidP="000C02B1">
            <w:pPr>
              <w:widowControl w:val="0"/>
              <w:spacing w:line="276" w:lineRule="auto"/>
              <w:jc w:val="center"/>
              <w:rPr>
                <w:b/>
                <w:bCs/>
              </w:rPr>
            </w:pPr>
            <w:proofErr w:type="spellStart"/>
            <w:r w:rsidRPr="00DD61D1">
              <w:rPr>
                <w:b/>
                <w:bCs/>
              </w:rPr>
              <w:t>Halembska</w:t>
            </w:r>
            <w:proofErr w:type="spellEnd"/>
            <w:r w:rsidRPr="00DD61D1">
              <w:rPr>
                <w:b/>
                <w:bCs/>
              </w:rPr>
              <w:t xml:space="preserve"> 160</w:t>
            </w:r>
          </w:p>
        </w:tc>
        <w:tc>
          <w:tcPr>
            <w:tcW w:w="2558" w:type="dxa"/>
            <w:shd w:val="clear" w:color="auto" w:fill="F2F2F2" w:themeFill="background1" w:themeFillShade="F2"/>
            <w:vAlign w:val="center"/>
          </w:tcPr>
          <w:p w14:paraId="28720280" w14:textId="77777777" w:rsidR="005306D0" w:rsidRPr="00DD61D1" w:rsidRDefault="005306D0" w:rsidP="000C02B1">
            <w:pPr>
              <w:widowControl w:val="0"/>
              <w:spacing w:line="276" w:lineRule="auto"/>
              <w:jc w:val="center"/>
              <w:rPr>
                <w:b/>
                <w:bCs/>
              </w:rPr>
            </w:pPr>
            <w:r w:rsidRPr="00DD61D1">
              <w:rPr>
                <w:b/>
                <w:bCs/>
              </w:rPr>
              <w:t>41-711 Ruda Śląska</w:t>
            </w:r>
          </w:p>
        </w:tc>
      </w:tr>
      <w:tr w:rsidR="005306D0" w:rsidRPr="00C24898" w14:paraId="322BD358" w14:textId="77777777" w:rsidTr="00DE0646">
        <w:trPr>
          <w:trHeight w:val="496"/>
          <w:jc w:val="center"/>
        </w:trPr>
        <w:tc>
          <w:tcPr>
            <w:tcW w:w="3568" w:type="dxa"/>
            <w:shd w:val="clear" w:color="auto" w:fill="FFFFFF"/>
            <w:vAlign w:val="center"/>
          </w:tcPr>
          <w:p w14:paraId="1F97500D" w14:textId="518FB2C8" w:rsidR="005306D0" w:rsidRPr="00C24898" w:rsidRDefault="005306D0" w:rsidP="000C02B1">
            <w:pPr>
              <w:widowControl w:val="0"/>
              <w:spacing w:line="276" w:lineRule="auto"/>
              <w:ind w:left="284"/>
              <w:jc w:val="both"/>
            </w:pPr>
            <w:r w:rsidRPr="00C24898">
              <w:t>Ruch Bielszowice</w:t>
            </w:r>
          </w:p>
        </w:tc>
        <w:tc>
          <w:tcPr>
            <w:tcW w:w="2495" w:type="dxa"/>
            <w:shd w:val="clear" w:color="auto" w:fill="FFFFFF"/>
            <w:vAlign w:val="center"/>
          </w:tcPr>
          <w:p w14:paraId="0AE6BED2" w14:textId="77777777" w:rsidR="005306D0" w:rsidRPr="00C24898" w:rsidRDefault="005306D0" w:rsidP="000C02B1">
            <w:pPr>
              <w:widowControl w:val="0"/>
              <w:spacing w:line="276" w:lineRule="auto"/>
              <w:jc w:val="center"/>
            </w:pPr>
            <w:proofErr w:type="spellStart"/>
            <w:r w:rsidRPr="00C24898">
              <w:t>Halembska</w:t>
            </w:r>
            <w:proofErr w:type="spellEnd"/>
            <w:r w:rsidRPr="00C24898">
              <w:t xml:space="preserve"> 160</w:t>
            </w:r>
          </w:p>
        </w:tc>
        <w:tc>
          <w:tcPr>
            <w:tcW w:w="2558" w:type="dxa"/>
            <w:shd w:val="clear" w:color="auto" w:fill="FFFFFF"/>
            <w:vAlign w:val="center"/>
          </w:tcPr>
          <w:p w14:paraId="51332553" w14:textId="77777777" w:rsidR="005306D0" w:rsidRPr="00C24898" w:rsidRDefault="005306D0" w:rsidP="000C02B1">
            <w:pPr>
              <w:widowControl w:val="0"/>
              <w:spacing w:line="276" w:lineRule="auto"/>
              <w:jc w:val="center"/>
            </w:pPr>
            <w:r w:rsidRPr="00C24898">
              <w:t>41-711 Ruda Śląska</w:t>
            </w:r>
          </w:p>
        </w:tc>
      </w:tr>
      <w:tr w:rsidR="005306D0" w:rsidRPr="00C24898" w14:paraId="47359510" w14:textId="77777777" w:rsidTr="00DE0646">
        <w:trPr>
          <w:trHeight w:val="496"/>
          <w:jc w:val="center"/>
        </w:trPr>
        <w:tc>
          <w:tcPr>
            <w:tcW w:w="3568" w:type="dxa"/>
            <w:shd w:val="clear" w:color="auto" w:fill="FFFFFF"/>
            <w:vAlign w:val="center"/>
          </w:tcPr>
          <w:p w14:paraId="5657A9EA" w14:textId="61041EAC" w:rsidR="005306D0" w:rsidRPr="00C24898" w:rsidRDefault="005306D0" w:rsidP="000C02B1">
            <w:pPr>
              <w:widowControl w:val="0"/>
              <w:spacing w:line="276" w:lineRule="auto"/>
              <w:ind w:left="284"/>
              <w:jc w:val="both"/>
            </w:pPr>
            <w:r w:rsidRPr="00C24898">
              <w:t>Ruch Halemba</w:t>
            </w:r>
          </w:p>
        </w:tc>
        <w:tc>
          <w:tcPr>
            <w:tcW w:w="2495" w:type="dxa"/>
            <w:shd w:val="clear" w:color="auto" w:fill="FFFFFF"/>
            <w:vAlign w:val="center"/>
          </w:tcPr>
          <w:p w14:paraId="7C1E52C4" w14:textId="77777777" w:rsidR="005306D0" w:rsidRPr="00C24898" w:rsidRDefault="005306D0" w:rsidP="000C02B1">
            <w:pPr>
              <w:widowControl w:val="0"/>
              <w:spacing w:line="276" w:lineRule="auto"/>
              <w:jc w:val="center"/>
            </w:pPr>
            <w:r w:rsidRPr="00C24898">
              <w:t>Kłodnicka 54</w:t>
            </w:r>
          </w:p>
        </w:tc>
        <w:tc>
          <w:tcPr>
            <w:tcW w:w="2558" w:type="dxa"/>
            <w:shd w:val="clear" w:color="auto" w:fill="FFFFFF"/>
            <w:vAlign w:val="center"/>
          </w:tcPr>
          <w:p w14:paraId="325A2476" w14:textId="77777777" w:rsidR="005306D0" w:rsidRPr="00C24898" w:rsidRDefault="005306D0" w:rsidP="000C02B1">
            <w:pPr>
              <w:widowControl w:val="0"/>
              <w:spacing w:line="276" w:lineRule="auto"/>
              <w:jc w:val="center"/>
            </w:pPr>
            <w:r w:rsidRPr="00C24898">
              <w:t>41-706 Ruda Śląska</w:t>
            </w:r>
          </w:p>
        </w:tc>
      </w:tr>
      <w:tr w:rsidR="005306D0" w:rsidRPr="00C24898" w14:paraId="1A3321B4" w14:textId="77777777" w:rsidTr="00DE0646">
        <w:trPr>
          <w:trHeight w:val="496"/>
          <w:jc w:val="center"/>
        </w:trPr>
        <w:tc>
          <w:tcPr>
            <w:tcW w:w="3568" w:type="dxa"/>
            <w:shd w:val="clear" w:color="auto" w:fill="F2F2F2" w:themeFill="background1" w:themeFillShade="F2"/>
            <w:vAlign w:val="center"/>
          </w:tcPr>
          <w:p w14:paraId="6DA46A9D" w14:textId="54046A79" w:rsidR="005306D0" w:rsidRPr="00DD61D1" w:rsidRDefault="005306D0" w:rsidP="000C02B1">
            <w:pPr>
              <w:widowControl w:val="0"/>
              <w:spacing w:line="276" w:lineRule="auto"/>
              <w:ind w:left="284"/>
              <w:jc w:val="both"/>
              <w:rPr>
                <w:b/>
                <w:bCs/>
              </w:rPr>
            </w:pPr>
            <w:r w:rsidRPr="00DD61D1">
              <w:rPr>
                <w:b/>
                <w:bCs/>
              </w:rPr>
              <w:t>KWK Piast-Ziemowit</w:t>
            </w:r>
          </w:p>
        </w:tc>
        <w:tc>
          <w:tcPr>
            <w:tcW w:w="2495" w:type="dxa"/>
            <w:shd w:val="clear" w:color="auto" w:fill="F2F2F2" w:themeFill="background1" w:themeFillShade="F2"/>
            <w:vAlign w:val="center"/>
          </w:tcPr>
          <w:p w14:paraId="579B0723" w14:textId="77777777" w:rsidR="005306D0" w:rsidRPr="00DD61D1" w:rsidRDefault="005306D0" w:rsidP="000C02B1">
            <w:pPr>
              <w:widowControl w:val="0"/>
              <w:spacing w:line="276" w:lineRule="auto"/>
              <w:jc w:val="center"/>
              <w:rPr>
                <w:b/>
                <w:bCs/>
              </w:rPr>
            </w:pPr>
            <w:r w:rsidRPr="00DD61D1">
              <w:rPr>
                <w:b/>
                <w:bCs/>
              </w:rPr>
              <w:t>Granitowa 16</w:t>
            </w:r>
          </w:p>
        </w:tc>
        <w:tc>
          <w:tcPr>
            <w:tcW w:w="2558" w:type="dxa"/>
            <w:shd w:val="clear" w:color="auto" w:fill="F2F2F2" w:themeFill="background1" w:themeFillShade="F2"/>
            <w:vAlign w:val="center"/>
          </w:tcPr>
          <w:p w14:paraId="716DBE86" w14:textId="77777777" w:rsidR="005306D0" w:rsidRPr="00DD61D1" w:rsidRDefault="005306D0" w:rsidP="000C02B1">
            <w:pPr>
              <w:widowControl w:val="0"/>
              <w:spacing w:line="276" w:lineRule="auto"/>
              <w:jc w:val="center"/>
              <w:rPr>
                <w:b/>
                <w:bCs/>
              </w:rPr>
            </w:pPr>
            <w:r w:rsidRPr="00DD61D1">
              <w:rPr>
                <w:b/>
                <w:bCs/>
              </w:rPr>
              <w:t>43-155 Bieruń</w:t>
            </w:r>
          </w:p>
        </w:tc>
      </w:tr>
      <w:tr w:rsidR="005306D0" w:rsidRPr="00C24898" w14:paraId="72E35E30" w14:textId="77777777" w:rsidTr="00DE0646">
        <w:trPr>
          <w:trHeight w:val="496"/>
          <w:jc w:val="center"/>
        </w:trPr>
        <w:tc>
          <w:tcPr>
            <w:tcW w:w="3568" w:type="dxa"/>
            <w:shd w:val="clear" w:color="auto" w:fill="FFFFFF"/>
            <w:vAlign w:val="center"/>
          </w:tcPr>
          <w:p w14:paraId="36A0B628" w14:textId="00721765" w:rsidR="005306D0" w:rsidRPr="00C24898" w:rsidRDefault="005306D0" w:rsidP="000C02B1">
            <w:pPr>
              <w:widowControl w:val="0"/>
              <w:spacing w:line="276" w:lineRule="auto"/>
              <w:ind w:left="284"/>
              <w:jc w:val="both"/>
            </w:pPr>
            <w:r w:rsidRPr="00C24898">
              <w:t>Ruch Piast</w:t>
            </w:r>
          </w:p>
        </w:tc>
        <w:tc>
          <w:tcPr>
            <w:tcW w:w="2495" w:type="dxa"/>
            <w:shd w:val="clear" w:color="auto" w:fill="FFFFFF"/>
            <w:vAlign w:val="center"/>
          </w:tcPr>
          <w:p w14:paraId="4E78E61C" w14:textId="77777777" w:rsidR="005306D0" w:rsidRPr="00C24898" w:rsidRDefault="005306D0" w:rsidP="000C02B1">
            <w:pPr>
              <w:widowControl w:val="0"/>
              <w:spacing w:line="276" w:lineRule="auto"/>
              <w:jc w:val="center"/>
            </w:pPr>
            <w:r w:rsidRPr="00C24898">
              <w:t>Granitowa 16</w:t>
            </w:r>
          </w:p>
        </w:tc>
        <w:tc>
          <w:tcPr>
            <w:tcW w:w="2558" w:type="dxa"/>
            <w:shd w:val="clear" w:color="auto" w:fill="FFFFFF"/>
            <w:vAlign w:val="center"/>
          </w:tcPr>
          <w:p w14:paraId="0F20A840" w14:textId="77777777" w:rsidR="005306D0" w:rsidRPr="00C24898" w:rsidRDefault="005306D0" w:rsidP="000C02B1">
            <w:pPr>
              <w:widowControl w:val="0"/>
              <w:spacing w:line="276" w:lineRule="auto"/>
              <w:jc w:val="center"/>
            </w:pPr>
            <w:r w:rsidRPr="00C24898">
              <w:t>43-155 Bieruń</w:t>
            </w:r>
          </w:p>
        </w:tc>
      </w:tr>
      <w:tr w:rsidR="005306D0" w:rsidRPr="00C24898" w14:paraId="6ADACFE5" w14:textId="77777777" w:rsidTr="00DE0646">
        <w:trPr>
          <w:trHeight w:val="496"/>
          <w:jc w:val="center"/>
        </w:trPr>
        <w:tc>
          <w:tcPr>
            <w:tcW w:w="3568" w:type="dxa"/>
            <w:shd w:val="clear" w:color="auto" w:fill="FFFFFF"/>
            <w:vAlign w:val="center"/>
          </w:tcPr>
          <w:p w14:paraId="17A14775" w14:textId="1B56ACC4" w:rsidR="005306D0" w:rsidRPr="00C24898" w:rsidRDefault="005306D0" w:rsidP="000C02B1">
            <w:pPr>
              <w:widowControl w:val="0"/>
              <w:spacing w:line="276" w:lineRule="auto"/>
              <w:ind w:left="284"/>
              <w:jc w:val="both"/>
            </w:pPr>
            <w:r w:rsidRPr="00C24898">
              <w:lastRenderedPageBreak/>
              <w:t>Ruch Ziemowit</w:t>
            </w:r>
          </w:p>
        </w:tc>
        <w:tc>
          <w:tcPr>
            <w:tcW w:w="2495" w:type="dxa"/>
            <w:shd w:val="clear" w:color="auto" w:fill="FFFFFF"/>
            <w:vAlign w:val="center"/>
          </w:tcPr>
          <w:p w14:paraId="213F1C43" w14:textId="77777777" w:rsidR="005306D0" w:rsidRPr="00C24898" w:rsidRDefault="005306D0" w:rsidP="000C02B1">
            <w:pPr>
              <w:widowControl w:val="0"/>
              <w:spacing w:line="276" w:lineRule="auto"/>
              <w:jc w:val="center"/>
            </w:pPr>
            <w:r w:rsidRPr="00C24898">
              <w:t>Pokoju 4</w:t>
            </w:r>
          </w:p>
        </w:tc>
        <w:tc>
          <w:tcPr>
            <w:tcW w:w="2558" w:type="dxa"/>
            <w:shd w:val="clear" w:color="auto" w:fill="FFFFFF"/>
            <w:vAlign w:val="center"/>
          </w:tcPr>
          <w:p w14:paraId="0D2BF821" w14:textId="77777777" w:rsidR="005306D0" w:rsidRPr="00C24898" w:rsidRDefault="005306D0" w:rsidP="000C02B1">
            <w:pPr>
              <w:widowControl w:val="0"/>
              <w:spacing w:line="276" w:lineRule="auto"/>
              <w:jc w:val="center"/>
            </w:pPr>
            <w:r w:rsidRPr="00C24898">
              <w:t>43-143 Lędziny</w:t>
            </w:r>
          </w:p>
        </w:tc>
      </w:tr>
      <w:tr w:rsidR="005306D0" w:rsidRPr="00C24898" w14:paraId="5012D29F" w14:textId="77777777" w:rsidTr="00DE0646">
        <w:trPr>
          <w:trHeight w:val="496"/>
          <w:jc w:val="center"/>
        </w:trPr>
        <w:tc>
          <w:tcPr>
            <w:tcW w:w="3568" w:type="dxa"/>
            <w:shd w:val="clear" w:color="auto" w:fill="F2F2F2" w:themeFill="background1" w:themeFillShade="F2"/>
            <w:vAlign w:val="center"/>
          </w:tcPr>
          <w:p w14:paraId="67667016" w14:textId="58BAE859" w:rsidR="005306D0" w:rsidRPr="00DD61D1" w:rsidRDefault="005306D0" w:rsidP="000C02B1">
            <w:pPr>
              <w:widowControl w:val="0"/>
              <w:spacing w:line="276" w:lineRule="auto"/>
              <w:ind w:left="284"/>
              <w:jc w:val="both"/>
              <w:rPr>
                <w:b/>
                <w:bCs/>
              </w:rPr>
            </w:pPr>
            <w:r w:rsidRPr="00DD61D1">
              <w:rPr>
                <w:b/>
                <w:bCs/>
              </w:rPr>
              <w:t>KWK Bolesław Śmiały</w:t>
            </w:r>
          </w:p>
        </w:tc>
        <w:tc>
          <w:tcPr>
            <w:tcW w:w="2495" w:type="dxa"/>
            <w:shd w:val="clear" w:color="auto" w:fill="F2F2F2" w:themeFill="background1" w:themeFillShade="F2"/>
            <w:vAlign w:val="center"/>
          </w:tcPr>
          <w:p w14:paraId="5FE6EB69" w14:textId="77777777" w:rsidR="005306D0" w:rsidRPr="00DD61D1" w:rsidRDefault="005306D0" w:rsidP="000C02B1">
            <w:pPr>
              <w:widowControl w:val="0"/>
              <w:spacing w:line="276" w:lineRule="auto"/>
              <w:jc w:val="center"/>
              <w:rPr>
                <w:b/>
                <w:bCs/>
              </w:rPr>
            </w:pPr>
            <w:r w:rsidRPr="00DD61D1">
              <w:rPr>
                <w:b/>
                <w:bCs/>
                <w:sz w:val="22"/>
                <w:szCs w:val="22"/>
              </w:rPr>
              <w:t>Świętej Barbary 12</w:t>
            </w:r>
          </w:p>
        </w:tc>
        <w:tc>
          <w:tcPr>
            <w:tcW w:w="2558" w:type="dxa"/>
            <w:shd w:val="clear" w:color="auto" w:fill="F2F2F2" w:themeFill="background1" w:themeFillShade="F2"/>
            <w:vAlign w:val="center"/>
          </w:tcPr>
          <w:p w14:paraId="38E1F8CE" w14:textId="77777777" w:rsidR="005306D0" w:rsidRPr="00DD61D1" w:rsidRDefault="005306D0" w:rsidP="000C02B1">
            <w:pPr>
              <w:widowControl w:val="0"/>
              <w:spacing w:line="276" w:lineRule="auto"/>
              <w:jc w:val="center"/>
              <w:rPr>
                <w:b/>
                <w:bCs/>
              </w:rPr>
            </w:pPr>
            <w:r w:rsidRPr="00DD61D1">
              <w:rPr>
                <w:b/>
                <w:bCs/>
              </w:rPr>
              <w:t>43-173 Łaziska Górne</w:t>
            </w:r>
          </w:p>
        </w:tc>
      </w:tr>
      <w:tr w:rsidR="005306D0" w:rsidRPr="00C24898" w14:paraId="621F0666" w14:textId="77777777" w:rsidTr="00DE0646">
        <w:trPr>
          <w:trHeight w:val="496"/>
          <w:jc w:val="center"/>
        </w:trPr>
        <w:tc>
          <w:tcPr>
            <w:tcW w:w="3568" w:type="dxa"/>
            <w:shd w:val="clear" w:color="auto" w:fill="F2F2F2" w:themeFill="background1" w:themeFillShade="F2"/>
            <w:vAlign w:val="center"/>
          </w:tcPr>
          <w:p w14:paraId="7D270B27" w14:textId="308740EC" w:rsidR="005306D0" w:rsidRPr="00DD61D1" w:rsidRDefault="005306D0" w:rsidP="000C02B1">
            <w:pPr>
              <w:widowControl w:val="0"/>
              <w:spacing w:line="276" w:lineRule="auto"/>
              <w:ind w:left="284"/>
              <w:jc w:val="both"/>
              <w:rPr>
                <w:b/>
                <w:bCs/>
              </w:rPr>
            </w:pPr>
            <w:r w:rsidRPr="00DD61D1">
              <w:rPr>
                <w:b/>
                <w:bCs/>
              </w:rPr>
              <w:t>KWK Sośnica</w:t>
            </w:r>
          </w:p>
        </w:tc>
        <w:tc>
          <w:tcPr>
            <w:tcW w:w="2495" w:type="dxa"/>
            <w:shd w:val="clear" w:color="auto" w:fill="F2F2F2" w:themeFill="background1" w:themeFillShade="F2"/>
            <w:vAlign w:val="center"/>
          </w:tcPr>
          <w:p w14:paraId="5DE3DEDD" w14:textId="77777777" w:rsidR="005306D0" w:rsidRPr="00DD61D1" w:rsidRDefault="005306D0" w:rsidP="000C02B1">
            <w:pPr>
              <w:widowControl w:val="0"/>
              <w:spacing w:line="276" w:lineRule="auto"/>
              <w:jc w:val="center"/>
              <w:rPr>
                <w:b/>
                <w:bCs/>
              </w:rPr>
            </w:pPr>
            <w:r w:rsidRPr="00DD61D1">
              <w:rPr>
                <w:b/>
                <w:bCs/>
              </w:rPr>
              <w:t>Błonie 6</w:t>
            </w:r>
          </w:p>
        </w:tc>
        <w:tc>
          <w:tcPr>
            <w:tcW w:w="2558" w:type="dxa"/>
            <w:shd w:val="clear" w:color="auto" w:fill="F2F2F2" w:themeFill="background1" w:themeFillShade="F2"/>
            <w:vAlign w:val="center"/>
          </w:tcPr>
          <w:p w14:paraId="09E99C54" w14:textId="77777777" w:rsidR="005306D0" w:rsidRPr="00DD61D1" w:rsidRDefault="005306D0" w:rsidP="000C02B1">
            <w:pPr>
              <w:widowControl w:val="0"/>
              <w:spacing w:line="276" w:lineRule="auto"/>
              <w:ind w:firstLine="300"/>
              <w:jc w:val="center"/>
              <w:rPr>
                <w:b/>
                <w:bCs/>
              </w:rPr>
            </w:pPr>
            <w:r w:rsidRPr="00DD61D1">
              <w:rPr>
                <w:b/>
                <w:bCs/>
              </w:rPr>
              <w:t>44-103 Gliwice</w:t>
            </w:r>
          </w:p>
        </w:tc>
      </w:tr>
      <w:tr w:rsidR="005306D0" w:rsidRPr="00C24898" w14:paraId="6AEC92DF" w14:textId="77777777" w:rsidTr="00DE0646">
        <w:trPr>
          <w:trHeight w:val="496"/>
          <w:jc w:val="center"/>
        </w:trPr>
        <w:tc>
          <w:tcPr>
            <w:tcW w:w="3568" w:type="dxa"/>
            <w:shd w:val="clear" w:color="auto" w:fill="F2F2F2" w:themeFill="background1" w:themeFillShade="F2"/>
            <w:vAlign w:val="center"/>
          </w:tcPr>
          <w:p w14:paraId="5B45669F" w14:textId="77777777" w:rsidR="005306D0" w:rsidRPr="00DD61D1" w:rsidRDefault="005306D0" w:rsidP="000C02B1">
            <w:pPr>
              <w:pStyle w:val="Tekstpodstawowy"/>
              <w:widowControl w:val="0"/>
              <w:snapToGrid w:val="0"/>
              <w:spacing w:line="276" w:lineRule="auto"/>
              <w:ind w:left="284"/>
              <w:rPr>
                <w:b/>
                <w:bCs/>
                <w:color w:val="000000"/>
                <w:sz w:val="20"/>
              </w:rPr>
            </w:pPr>
            <w:r w:rsidRPr="00DD61D1">
              <w:rPr>
                <w:b/>
                <w:bCs/>
                <w:color w:val="000000"/>
                <w:sz w:val="20"/>
              </w:rPr>
              <w:t xml:space="preserve">KWK Staszic-Wujek </w:t>
            </w:r>
          </w:p>
        </w:tc>
        <w:tc>
          <w:tcPr>
            <w:tcW w:w="2495" w:type="dxa"/>
            <w:shd w:val="clear" w:color="auto" w:fill="F2F2F2" w:themeFill="background1" w:themeFillShade="F2"/>
            <w:vAlign w:val="center"/>
          </w:tcPr>
          <w:p w14:paraId="107ECD5D" w14:textId="77777777" w:rsidR="005306D0" w:rsidRPr="00DD61D1" w:rsidRDefault="005306D0" w:rsidP="000C02B1">
            <w:pPr>
              <w:pStyle w:val="Tekstpodstawowy"/>
              <w:widowControl w:val="0"/>
              <w:snapToGrid w:val="0"/>
              <w:spacing w:line="276" w:lineRule="auto"/>
              <w:jc w:val="center"/>
              <w:rPr>
                <w:b/>
                <w:bCs/>
                <w:color w:val="000000"/>
                <w:sz w:val="20"/>
              </w:rPr>
            </w:pPr>
            <w:r w:rsidRPr="00DD61D1">
              <w:rPr>
                <w:b/>
                <w:bCs/>
                <w:sz w:val="20"/>
              </w:rPr>
              <w:t>Karolinki 1</w:t>
            </w:r>
          </w:p>
        </w:tc>
        <w:tc>
          <w:tcPr>
            <w:tcW w:w="2558" w:type="dxa"/>
            <w:shd w:val="clear" w:color="auto" w:fill="F2F2F2" w:themeFill="background1" w:themeFillShade="F2"/>
            <w:vAlign w:val="center"/>
          </w:tcPr>
          <w:p w14:paraId="6B9915F7" w14:textId="77777777" w:rsidR="005306D0" w:rsidRPr="00DD61D1" w:rsidRDefault="005306D0" w:rsidP="000C02B1">
            <w:pPr>
              <w:pStyle w:val="Tekstpodstawowy"/>
              <w:widowControl w:val="0"/>
              <w:snapToGrid w:val="0"/>
              <w:spacing w:line="276" w:lineRule="auto"/>
              <w:jc w:val="center"/>
              <w:rPr>
                <w:b/>
                <w:bCs/>
                <w:color w:val="000000"/>
                <w:sz w:val="20"/>
              </w:rPr>
            </w:pPr>
            <w:r w:rsidRPr="00DD61D1">
              <w:rPr>
                <w:b/>
                <w:bCs/>
                <w:color w:val="000000"/>
                <w:sz w:val="20"/>
              </w:rPr>
              <w:t>40-467 Katowice</w:t>
            </w:r>
          </w:p>
        </w:tc>
      </w:tr>
      <w:tr w:rsidR="005306D0" w:rsidRPr="00C24898" w14:paraId="56B76930" w14:textId="77777777" w:rsidTr="00DE0646">
        <w:trPr>
          <w:trHeight w:val="496"/>
          <w:jc w:val="center"/>
        </w:trPr>
        <w:tc>
          <w:tcPr>
            <w:tcW w:w="3568" w:type="dxa"/>
            <w:shd w:val="clear" w:color="auto" w:fill="auto"/>
            <w:vAlign w:val="center"/>
          </w:tcPr>
          <w:p w14:paraId="10CB75D1" w14:textId="55AFBD0C" w:rsidR="005306D0" w:rsidRPr="00C24898" w:rsidRDefault="005306D0" w:rsidP="000C02B1">
            <w:pPr>
              <w:pStyle w:val="Tekstpodstawowy"/>
              <w:widowControl w:val="0"/>
              <w:snapToGrid w:val="0"/>
              <w:spacing w:line="276" w:lineRule="auto"/>
              <w:ind w:left="284"/>
              <w:rPr>
                <w:color w:val="000000"/>
                <w:sz w:val="20"/>
              </w:rPr>
            </w:pPr>
            <w:bookmarkStart w:id="67" w:name="_Hlk86990403"/>
            <w:r>
              <w:rPr>
                <w:color w:val="000000"/>
                <w:sz w:val="20"/>
              </w:rPr>
              <w:t xml:space="preserve">Ruch </w:t>
            </w:r>
            <w:proofErr w:type="spellStart"/>
            <w:r w:rsidRPr="00C24898">
              <w:rPr>
                <w:color w:val="000000"/>
                <w:sz w:val="20"/>
              </w:rPr>
              <w:t>Murcki-Staszic</w:t>
            </w:r>
            <w:proofErr w:type="spellEnd"/>
          </w:p>
        </w:tc>
        <w:tc>
          <w:tcPr>
            <w:tcW w:w="2495" w:type="dxa"/>
            <w:shd w:val="clear" w:color="auto" w:fill="auto"/>
            <w:vAlign w:val="center"/>
          </w:tcPr>
          <w:p w14:paraId="68738FB1"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Karolinki 1</w:t>
            </w:r>
          </w:p>
        </w:tc>
        <w:tc>
          <w:tcPr>
            <w:tcW w:w="2558" w:type="dxa"/>
            <w:shd w:val="clear" w:color="auto" w:fill="auto"/>
            <w:vAlign w:val="center"/>
          </w:tcPr>
          <w:p w14:paraId="345C5F0E" w14:textId="77777777" w:rsidR="005306D0" w:rsidRPr="00C24898" w:rsidRDefault="005306D0" w:rsidP="000C02B1">
            <w:pPr>
              <w:pStyle w:val="Tekstpodstawowy"/>
              <w:widowControl w:val="0"/>
              <w:snapToGrid w:val="0"/>
              <w:spacing w:line="276" w:lineRule="auto"/>
              <w:jc w:val="center"/>
              <w:rPr>
                <w:color w:val="000000"/>
                <w:sz w:val="20"/>
              </w:rPr>
            </w:pPr>
            <w:r w:rsidRPr="00C24898">
              <w:rPr>
                <w:color w:val="000000"/>
                <w:sz w:val="20"/>
              </w:rPr>
              <w:t>40-467 Katowice</w:t>
            </w:r>
          </w:p>
        </w:tc>
      </w:tr>
      <w:tr w:rsidR="005306D0" w:rsidRPr="00C24898" w14:paraId="41DEEB75" w14:textId="77777777" w:rsidTr="00DE0646">
        <w:trPr>
          <w:trHeight w:val="496"/>
          <w:jc w:val="center"/>
        </w:trPr>
        <w:tc>
          <w:tcPr>
            <w:tcW w:w="3568" w:type="dxa"/>
            <w:shd w:val="clear" w:color="auto" w:fill="auto"/>
            <w:vAlign w:val="center"/>
          </w:tcPr>
          <w:p w14:paraId="554B2CC1" w14:textId="269A51AA" w:rsidR="005306D0" w:rsidRPr="00C24898" w:rsidRDefault="005306D0" w:rsidP="000C02B1">
            <w:pPr>
              <w:pStyle w:val="Tekstpodstawowy"/>
              <w:widowControl w:val="0"/>
              <w:snapToGrid w:val="0"/>
              <w:spacing w:line="276" w:lineRule="auto"/>
              <w:ind w:left="284"/>
              <w:rPr>
                <w:color w:val="000000"/>
                <w:sz w:val="20"/>
              </w:rPr>
            </w:pPr>
            <w:r>
              <w:rPr>
                <w:color w:val="000000"/>
                <w:sz w:val="20"/>
              </w:rPr>
              <w:t>Ruch</w:t>
            </w:r>
            <w:r w:rsidRPr="00C24898">
              <w:rPr>
                <w:color w:val="000000"/>
                <w:sz w:val="20"/>
              </w:rPr>
              <w:t xml:space="preserve"> Wujek</w:t>
            </w:r>
          </w:p>
        </w:tc>
        <w:tc>
          <w:tcPr>
            <w:tcW w:w="2495" w:type="dxa"/>
            <w:shd w:val="clear" w:color="auto" w:fill="auto"/>
            <w:vAlign w:val="center"/>
          </w:tcPr>
          <w:p w14:paraId="4000CB8B"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Wincentego Pola 65</w:t>
            </w:r>
          </w:p>
        </w:tc>
        <w:tc>
          <w:tcPr>
            <w:tcW w:w="2558" w:type="dxa"/>
            <w:shd w:val="clear" w:color="auto" w:fill="auto"/>
            <w:vAlign w:val="center"/>
          </w:tcPr>
          <w:p w14:paraId="798D6EC1"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40-596 Katowice</w:t>
            </w:r>
          </w:p>
        </w:tc>
      </w:tr>
      <w:tr w:rsidR="005306D0" w:rsidRPr="00C24898" w14:paraId="0B46A8F0" w14:textId="77777777" w:rsidTr="00DE0646">
        <w:trPr>
          <w:trHeight w:val="496"/>
          <w:jc w:val="center"/>
        </w:trPr>
        <w:tc>
          <w:tcPr>
            <w:tcW w:w="3568" w:type="dxa"/>
            <w:shd w:val="clear" w:color="auto" w:fill="D9D9D9"/>
            <w:vAlign w:val="center"/>
          </w:tcPr>
          <w:p w14:paraId="152DE5BA" w14:textId="511CA480" w:rsidR="005306D0" w:rsidRPr="00C24898" w:rsidRDefault="005306D0" w:rsidP="000C02B1">
            <w:pPr>
              <w:pStyle w:val="Tekstpodstawowy"/>
              <w:widowControl w:val="0"/>
              <w:snapToGrid w:val="0"/>
              <w:spacing w:line="276" w:lineRule="auto"/>
              <w:ind w:left="284"/>
              <w:rPr>
                <w:color w:val="000000"/>
                <w:sz w:val="20"/>
              </w:rPr>
            </w:pPr>
            <w:r w:rsidRPr="00C24898">
              <w:rPr>
                <w:color w:val="000000"/>
                <w:sz w:val="20"/>
              </w:rPr>
              <w:t>KWK Mysłowice-Wesoła</w:t>
            </w:r>
          </w:p>
        </w:tc>
        <w:tc>
          <w:tcPr>
            <w:tcW w:w="2495" w:type="dxa"/>
            <w:shd w:val="clear" w:color="auto" w:fill="D9D9D9"/>
            <w:vAlign w:val="center"/>
          </w:tcPr>
          <w:p w14:paraId="1CD2BE21" w14:textId="77777777" w:rsidR="005306D0" w:rsidRPr="00C24898" w:rsidRDefault="005306D0" w:rsidP="000C02B1">
            <w:pPr>
              <w:pStyle w:val="Tekstpodstawowy"/>
              <w:widowControl w:val="0"/>
              <w:snapToGrid w:val="0"/>
              <w:spacing w:line="276" w:lineRule="auto"/>
              <w:jc w:val="center"/>
              <w:rPr>
                <w:color w:val="000000"/>
                <w:sz w:val="20"/>
              </w:rPr>
            </w:pPr>
            <w:r w:rsidRPr="00C24898">
              <w:rPr>
                <w:sz w:val="20"/>
              </w:rPr>
              <w:t>Kopalniana 5</w:t>
            </w:r>
          </w:p>
        </w:tc>
        <w:tc>
          <w:tcPr>
            <w:tcW w:w="2558" w:type="dxa"/>
            <w:shd w:val="clear" w:color="auto" w:fill="D9D9D9"/>
            <w:vAlign w:val="center"/>
          </w:tcPr>
          <w:p w14:paraId="5BD4BC3F" w14:textId="3FE98682" w:rsidR="005306D0" w:rsidRPr="00C24898" w:rsidRDefault="008E5B18" w:rsidP="002824A8">
            <w:pPr>
              <w:pStyle w:val="Tekstpodstawowy"/>
              <w:widowControl w:val="0"/>
              <w:numPr>
                <w:ilvl w:val="1"/>
                <w:numId w:val="71"/>
              </w:numPr>
              <w:snapToGrid w:val="0"/>
              <w:spacing w:line="276" w:lineRule="auto"/>
              <w:jc w:val="center"/>
              <w:rPr>
                <w:color w:val="000000"/>
                <w:sz w:val="20"/>
              </w:rPr>
            </w:pPr>
            <w:r>
              <w:rPr>
                <w:sz w:val="20"/>
              </w:rPr>
              <w:t>My</w:t>
            </w:r>
            <w:r w:rsidR="005306D0" w:rsidRPr="00C24898">
              <w:rPr>
                <w:sz w:val="20"/>
              </w:rPr>
              <w:t>słowice</w:t>
            </w:r>
          </w:p>
        </w:tc>
      </w:tr>
      <w:bookmarkEnd w:id="67"/>
    </w:tbl>
    <w:p w14:paraId="252C2B88" w14:textId="3135A246" w:rsidR="006F4775" w:rsidRDefault="006F4775">
      <w:pPr>
        <w:rPr>
          <w:b/>
          <w:sz w:val="22"/>
          <w:szCs w:val="22"/>
        </w:rPr>
      </w:pPr>
    </w:p>
    <w:p w14:paraId="7C3B0F27" w14:textId="09C1FC7F" w:rsidR="006F13EE" w:rsidRDefault="006F13EE" w:rsidP="002824A8">
      <w:pPr>
        <w:pStyle w:val="Akapitzlist"/>
        <w:numPr>
          <w:ilvl w:val="0"/>
          <w:numId w:val="6"/>
        </w:numPr>
        <w:tabs>
          <w:tab w:val="clear" w:pos="720"/>
          <w:tab w:val="num" w:pos="567"/>
        </w:tabs>
        <w:ind w:left="426" w:hanging="426"/>
        <w:jc w:val="both"/>
        <w:rPr>
          <w:rFonts w:eastAsiaTheme="minorHAnsi"/>
          <w:b/>
          <w:bCs/>
        </w:rPr>
      </w:pPr>
      <w:r>
        <w:rPr>
          <w:rFonts w:eastAsiaTheme="minorHAnsi"/>
          <w:b/>
          <w:bCs/>
        </w:rPr>
        <w:t>Wizja lokalna</w:t>
      </w:r>
    </w:p>
    <w:p w14:paraId="51BCE323" w14:textId="0F22B0A3" w:rsidR="006F13EE" w:rsidRPr="006F13EE" w:rsidRDefault="006F13EE" w:rsidP="006F13EE">
      <w:pPr>
        <w:pStyle w:val="Akapitzlist"/>
        <w:ind w:left="567" w:hanging="141"/>
        <w:jc w:val="both"/>
        <w:rPr>
          <w:rFonts w:eastAsiaTheme="minorHAnsi"/>
        </w:rPr>
      </w:pPr>
      <w:r w:rsidRPr="006F13EE">
        <w:rPr>
          <w:rFonts w:eastAsiaTheme="minorHAnsi"/>
        </w:rPr>
        <w:t>Niewymagana.</w:t>
      </w:r>
    </w:p>
    <w:p w14:paraId="492E40DC" w14:textId="77777777" w:rsidR="006F13EE" w:rsidRPr="006F13EE" w:rsidRDefault="006F13EE" w:rsidP="006F13EE">
      <w:pPr>
        <w:pStyle w:val="Akapitzlist"/>
        <w:ind w:left="567"/>
        <w:jc w:val="both"/>
        <w:rPr>
          <w:rFonts w:eastAsiaTheme="minorHAnsi"/>
          <w:b/>
          <w:bCs/>
        </w:rPr>
      </w:pPr>
    </w:p>
    <w:p w14:paraId="0E63B3BF" w14:textId="21F365DA" w:rsidR="003622B0" w:rsidRPr="003622B0" w:rsidRDefault="004716B6" w:rsidP="002824A8">
      <w:pPr>
        <w:pStyle w:val="Akapitzlist"/>
        <w:numPr>
          <w:ilvl w:val="0"/>
          <w:numId w:val="6"/>
        </w:numPr>
        <w:tabs>
          <w:tab w:val="clear" w:pos="720"/>
          <w:tab w:val="num" w:pos="426"/>
        </w:tabs>
        <w:ind w:left="567" w:hanging="567"/>
        <w:jc w:val="both"/>
        <w:rPr>
          <w:rFonts w:eastAsiaTheme="minorHAnsi"/>
          <w:b/>
          <w:bCs/>
        </w:rPr>
      </w:pPr>
      <w:r w:rsidRPr="006F671B">
        <w:rPr>
          <w:rFonts w:eastAsiaTheme="minorHAnsi"/>
          <w:b/>
          <w:bCs/>
          <w:sz w:val="22"/>
          <w:szCs w:val="22"/>
        </w:rPr>
        <w:t>Termin realizacji zamówienia</w:t>
      </w:r>
    </w:p>
    <w:p w14:paraId="0E122E2E" w14:textId="72C443A1" w:rsidR="006F4775" w:rsidRPr="000758D6" w:rsidRDefault="003622B0" w:rsidP="003622B0">
      <w:pPr>
        <w:pStyle w:val="Akapitzlist"/>
        <w:ind w:left="567" w:hanging="141"/>
        <w:jc w:val="both"/>
        <w:rPr>
          <w:rFonts w:eastAsiaTheme="minorHAnsi"/>
          <w:b/>
          <w:bCs/>
        </w:rPr>
      </w:pPr>
      <w:r>
        <w:rPr>
          <w:rFonts w:eastAsiaTheme="minorHAnsi"/>
          <w:sz w:val="22"/>
          <w:szCs w:val="22"/>
        </w:rPr>
        <w:t>O</w:t>
      </w:r>
      <w:r w:rsidR="004716B6" w:rsidRPr="006F671B">
        <w:rPr>
          <w:rFonts w:eastAsiaTheme="minorHAnsi"/>
          <w:sz w:val="22"/>
          <w:szCs w:val="22"/>
        </w:rPr>
        <w:t>kreślon</w:t>
      </w:r>
      <w:r>
        <w:rPr>
          <w:rFonts w:eastAsiaTheme="minorHAnsi"/>
          <w:sz w:val="22"/>
          <w:szCs w:val="22"/>
        </w:rPr>
        <w:t>o</w:t>
      </w:r>
      <w:r w:rsidR="004716B6" w:rsidRPr="006F671B">
        <w:rPr>
          <w:rFonts w:eastAsiaTheme="minorHAnsi"/>
          <w:sz w:val="22"/>
          <w:szCs w:val="22"/>
        </w:rPr>
        <w:t xml:space="preserve"> w </w:t>
      </w:r>
      <w:r w:rsidR="004716B6" w:rsidRPr="009C20CF">
        <w:rPr>
          <w:rFonts w:eastAsiaTheme="minorHAnsi"/>
          <w:b/>
          <w:bCs/>
          <w:sz w:val="22"/>
          <w:szCs w:val="22"/>
        </w:rPr>
        <w:t xml:space="preserve">Załączniku nr </w:t>
      </w:r>
      <w:r w:rsidR="009C20CF" w:rsidRPr="009C20CF">
        <w:rPr>
          <w:rFonts w:eastAsiaTheme="minorHAnsi"/>
          <w:b/>
          <w:bCs/>
          <w:sz w:val="22"/>
          <w:szCs w:val="22"/>
        </w:rPr>
        <w:t>13</w:t>
      </w:r>
      <w:r w:rsidR="004716B6" w:rsidRPr="009C20CF">
        <w:rPr>
          <w:rFonts w:eastAsiaTheme="minorHAnsi"/>
          <w:b/>
          <w:bCs/>
          <w:sz w:val="22"/>
          <w:szCs w:val="22"/>
        </w:rPr>
        <w:t xml:space="preserve"> do SWZ</w:t>
      </w:r>
      <w:r w:rsidR="004716B6" w:rsidRPr="006F671B">
        <w:rPr>
          <w:rFonts w:eastAsiaTheme="minorHAnsi"/>
          <w:sz w:val="22"/>
          <w:szCs w:val="22"/>
        </w:rPr>
        <w:t xml:space="preserve"> – Istotne postanowienia Umowy.</w:t>
      </w:r>
    </w:p>
    <w:p w14:paraId="64DFB0C0" w14:textId="77777777" w:rsidR="000758D6" w:rsidRPr="006F671B" w:rsidRDefault="000758D6" w:rsidP="000758D6">
      <w:pPr>
        <w:pStyle w:val="Akapitzlist"/>
        <w:ind w:left="567"/>
        <w:jc w:val="both"/>
        <w:rPr>
          <w:rFonts w:eastAsiaTheme="minorHAnsi"/>
          <w:b/>
          <w:bCs/>
        </w:rPr>
      </w:pPr>
    </w:p>
    <w:p w14:paraId="243DD578" w14:textId="0FA5286E" w:rsidR="00A00F3F" w:rsidRPr="006F671B" w:rsidRDefault="00A00F3F" w:rsidP="002824A8">
      <w:pPr>
        <w:pStyle w:val="Akapitzlist"/>
        <w:numPr>
          <w:ilvl w:val="0"/>
          <w:numId w:val="6"/>
        </w:numPr>
        <w:tabs>
          <w:tab w:val="clear" w:pos="720"/>
          <w:tab w:val="num" w:pos="567"/>
        </w:tabs>
        <w:ind w:left="426" w:hanging="426"/>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p>
    <w:p w14:paraId="6DF7FF78" w14:textId="1797EF84" w:rsidR="004711FF" w:rsidRPr="004711FF" w:rsidRDefault="004711FF" w:rsidP="004711FF">
      <w:pPr>
        <w:ind w:left="709" w:hanging="709"/>
        <w:contextualSpacing/>
        <w:jc w:val="both"/>
        <w:rPr>
          <w:bCs/>
          <w:kern w:val="1"/>
          <w:sz w:val="22"/>
          <w:szCs w:val="22"/>
        </w:rPr>
      </w:pPr>
      <w:r>
        <w:rPr>
          <w:bCs/>
          <w:sz w:val="22"/>
          <w:szCs w:val="22"/>
        </w:rPr>
        <w:t xml:space="preserve">        1</w:t>
      </w:r>
      <w:r w:rsidRPr="004711FF">
        <w:rPr>
          <w:bCs/>
          <w:sz w:val="22"/>
          <w:szCs w:val="22"/>
        </w:rPr>
        <w:t xml:space="preserve">. </w:t>
      </w:r>
      <w:r w:rsidR="00EF62BD" w:rsidRPr="004711FF">
        <w:rPr>
          <w:bCs/>
          <w:sz w:val="22"/>
          <w:szCs w:val="22"/>
        </w:rPr>
        <w:t xml:space="preserve">Przedmiot zamówienia (sposób wykonania usług) musi spełniać wymagania wynikające z aktualnie </w:t>
      </w:r>
      <w:bookmarkStart w:id="68" w:name="_Hlk160533723"/>
      <w:r w:rsidR="00EF62BD" w:rsidRPr="004711FF">
        <w:rPr>
          <w:bCs/>
          <w:sz w:val="22"/>
          <w:szCs w:val="22"/>
        </w:rPr>
        <w:t>obowiązujących przepisów prawa</w:t>
      </w:r>
      <w:r>
        <w:rPr>
          <w:bCs/>
          <w:sz w:val="22"/>
          <w:szCs w:val="22"/>
        </w:rPr>
        <w:t xml:space="preserve">, </w:t>
      </w:r>
      <w:r w:rsidR="00EF62BD" w:rsidRPr="004711FF">
        <w:rPr>
          <w:bCs/>
          <w:sz w:val="22"/>
          <w:szCs w:val="22"/>
        </w:rPr>
        <w:t>tj.:</w:t>
      </w:r>
      <w:r w:rsidR="006F671B" w:rsidRPr="004711FF">
        <w:rPr>
          <w:b/>
          <w:bCs/>
          <w:i/>
          <w:color w:val="0070C0"/>
          <w:sz w:val="22"/>
          <w:szCs w:val="22"/>
        </w:rPr>
        <w:t xml:space="preserve"> </w:t>
      </w:r>
    </w:p>
    <w:p w14:paraId="78C9E29B" w14:textId="362CC114" w:rsidR="00EF62BD" w:rsidRPr="004711FF" w:rsidRDefault="005306D0" w:rsidP="002824A8">
      <w:pPr>
        <w:pStyle w:val="Akapitzlist"/>
        <w:numPr>
          <w:ilvl w:val="0"/>
          <w:numId w:val="73"/>
        </w:numPr>
        <w:tabs>
          <w:tab w:val="left" w:pos="1134"/>
        </w:tabs>
        <w:ind w:left="993" w:hanging="284"/>
        <w:contextualSpacing/>
        <w:jc w:val="both"/>
        <w:rPr>
          <w:bCs/>
          <w:kern w:val="1"/>
          <w:sz w:val="22"/>
          <w:szCs w:val="22"/>
        </w:rPr>
      </w:pPr>
      <w:r w:rsidRPr="004711FF">
        <w:rPr>
          <w:bCs/>
          <w:kern w:val="1"/>
          <w:sz w:val="22"/>
          <w:szCs w:val="22"/>
        </w:rPr>
        <w:t>Ustawa Prawo geologiczne i górnicze wraz z aktami wykonawczymi obowiązującymi w dniu świadczenia usługi w tym m. in.:</w:t>
      </w:r>
    </w:p>
    <w:p w14:paraId="5E04A9AB" w14:textId="77777777" w:rsidR="00EF62BD" w:rsidRPr="004711FF" w:rsidRDefault="005306D0" w:rsidP="002824A8">
      <w:pPr>
        <w:pStyle w:val="Akapitzlist"/>
        <w:numPr>
          <w:ilvl w:val="2"/>
          <w:numId w:val="72"/>
        </w:numPr>
        <w:tabs>
          <w:tab w:val="left" w:pos="1276"/>
        </w:tabs>
        <w:ind w:left="1276" w:hanging="283"/>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2EE4E67C" w14:textId="6A44D73A" w:rsidR="005306D0" w:rsidRPr="004711FF" w:rsidRDefault="005306D0" w:rsidP="002824A8">
      <w:pPr>
        <w:pStyle w:val="Akapitzlist"/>
        <w:numPr>
          <w:ilvl w:val="2"/>
          <w:numId w:val="72"/>
        </w:numPr>
        <w:tabs>
          <w:tab w:val="left" w:pos="1276"/>
        </w:tabs>
        <w:ind w:left="1276" w:hanging="283"/>
        <w:contextualSpacing/>
        <w:jc w:val="both"/>
        <w:rPr>
          <w:bCs/>
          <w:kern w:val="1"/>
          <w:sz w:val="22"/>
          <w:szCs w:val="22"/>
        </w:rPr>
      </w:pPr>
      <w:r w:rsidRPr="004711FF">
        <w:rPr>
          <w:sz w:val="22"/>
          <w:szCs w:val="22"/>
        </w:rPr>
        <w:t>Rozporządzenie Ministra Energii z dnia 23 listopada 2016 r. w sprawie szczegółowych wymagań dotyczących prowadzenia ruchu podziemnych zakładów górniczych</w:t>
      </w:r>
      <w:r w:rsidR="004711FF">
        <w:rPr>
          <w:sz w:val="22"/>
          <w:szCs w:val="22"/>
        </w:rPr>
        <w:t>.</w:t>
      </w:r>
    </w:p>
    <w:p w14:paraId="00E4D254" w14:textId="77777777" w:rsidR="004711FF"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EF62BD">
        <w:rPr>
          <w:bCs/>
          <w:kern w:val="1"/>
          <w:sz w:val="22"/>
          <w:szCs w:val="22"/>
        </w:rPr>
        <w:t>Rozporządzenie Ministra Rozwoju z dnia 26 lipca 2016r. w sprawie wykazu robót budowlanych</w:t>
      </w:r>
      <w:r w:rsidR="004711FF">
        <w:rPr>
          <w:bCs/>
          <w:kern w:val="1"/>
          <w:sz w:val="22"/>
          <w:szCs w:val="22"/>
        </w:rPr>
        <w:t>.</w:t>
      </w:r>
    </w:p>
    <w:p w14:paraId="0607A996" w14:textId="7BB22B68"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7 lipca 1994r. – Prawo budowlane</w:t>
      </w:r>
      <w:r w:rsidR="004711FF">
        <w:rPr>
          <w:bCs/>
          <w:kern w:val="1"/>
          <w:sz w:val="22"/>
          <w:szCs w:val="22"/>
        </w:rPr>
        <w:t>.</w:t>
      </w:r>
    </w:p>
    <w:p w14:paraId="71AB818D" w14:textId="77777777"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30 sierpnia 2002 roku o systemie oceny zgodności.</w:t>
      </w:r>
    </w:p>
    <w:p w14:paraId="5B95F090" w14:textId="77777777"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13 kwietnia 2016r. o systemach oceny zgodności i nadzoru rynku.</w:t>
      </w:r>
    </w:p>
    <w:p w14:paraId="223AA559" w14:textId="77777777" w:rsidR="005306D0" w:rsidRDefault="005306D0" w:rsidP="002824A8">
      <w:pPr>
        <w:pStyle w:val="Akapitzlist"/>
        <w:numPr>
          <w:ilvl w:val="0"/>
          <w:numId w:val="73"/>
        </w:numPr>
        <w:tabs>
          <w:tab w:val="left" w:pos="851"/>
          <w:tab w:val="left" w:pos="993"/>
        </w:tabs>
        <w:ind w:firstLine="67"/>
        <w:contextualSpacing/>
        <w:jc w:val="both"/>
        <w:rPr>
          <w:bCs/>
          <w:kern w:val="1"/>
          <w:sz w:val="22"/>
          <w:szCs w:val="22"/>
        </w:rPr>
      </w:pPr>
      <w:r w:rsidRPr="004711FF">
        <w:rPr>
          <w:bCs/>
          <w:kern w:val="1"/>
          <w:sz w:val="22"/>
          <w:szCs w:val="22"/>
        </w:rPr>
        <w:t>Ustawa z dnia 12 grudnia 2003 r. o ogólnym bezpieczeństwie produktów.</w:t>
      </w:r>
    </w:p>
    <w:p w14:paraId="3EE6036D" w14:textId="77777777" w:rsidR="005306D0"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4711FF">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91E3A00" w14:textId="77777777" w:rsidR="005306D0"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4711FF">
        <w:rPr>
          <w:bCs/>
          <w:kern w:val="1"/>
          <w:sz w:val="22"/>
          <w:szCs w:val="22"/>
        </w:rPr>
        <w:t xml:space="preserve">Rozporządzenie Ministra Rozwoju z dnia 6 czerwca 2016r. w sprawie wymagań dla urządzeń </w:t>
      </w:r>
      <w:r w:rsidRPr="004711FF">
        <w:rPr>
          <w:bCs/>
          <w:kern w:val="1"/>
          <w:sz w:val="22"/>
          <w:szCs w:val="22"/>
        </w:rPr>
        <w:br/>
        <w:t>i systemów ochronnych przeznaczonych do użytku w atmosferze potencjalnie wybuchowej.</w:t>
      </w:r>
    </w:p>
    <w:p w14:paraId="37A3DDD4" w14:textId="77777777" w:rsidR="005306D0" w:rsidRDefault="005306D0" w:rsidP="002824A8">
      <w:pPr>
        <w:pStyle w:val="Akapitzlist"/>
        <w:numPr>
          <w:ilvl w:val="0"/>
          <w:numId w:val="73"/>
        </w:numPr>
        <w:tabs>
          <w:tab w:val="left" w:pos="851"/>
          <w:tab w:val="left" w:pos="993"/>
        </w:tabs>
        <w:ind w:left="993" w:hanging="284"/>
        <w:contextualSpacing/>
        <w:jc w:val="both"/>
        <w:rPr>
          <w:bCs/>
          <w:kern w:val="1"/>
          <w:sz w:val="22"/>
          <w:szCs w:val="22"/>
        </w:rPr>
      </w:pPr>
      <w:r w:rsidRPr="00431F8A">
        <w:rPr>
          <w:bCs/>
          <w:kern w:val="1"/>
          <w:sz w:val="22"/>
          <w:szCs w:val="22"/>
        </w:rPr>
        <w:t>Rozporządzenie Ministra Gospodarki z dnia 21 października 2008 r. w sprawie zasadniczych wymagań dla maszyn.</w:t>
      </w:r>
    </w:p>
    <w:p w14:paraId="2481E0F7" w14:textId="77777777" w:rsidR="005306D0" w:rsidRDefault="005306D0" w:rsidP="002824A8">
      <w:pPr>
        <w:pStyle w:val="Akapitzlist"/>
        <w:numPr>
          <w:ilvl w:val="0"/>
          <w:numId w:val="73"/>
        </w:numPr>
        <w:tabs>
          <w:tab w:val="left" w:pos="851"/>
          <w:tab w:val="left" w:pos="993"/>
        </w:tabs>
        <w:ind w:left="993" w:hanging="426"/>
        <w:contextualSpacing/>
        <w:jc w:val="both"/>
        <w:rPr>
          <w:bCs/>
          <w:kern w:val="1"/>
          <w:sz w:val="22"/>
          <w:szCs w:val="22"/>
        </w:rPr>
      </w:pPr>
      <w:r w:rsidRPr="00431F8A">
        <w:rPr>
          <w:bCs/>
          <w:kern w:val="1"/>
          <w:sz w:val="22"/>
          <w:szCs w:val="22"/>
        </w:rPr>
        <w:t>Ustawa z dnia 23 kwietnia 1964r. – Kodeks Cywilny a w szczególności Dział II Użytkowanie.</w:t>
      </w:r>
    </w:p>
    <w:p w14:paraId="17C3134C" w14:textId="4088300A" w:rsidR="008C7961" w:rsidRDefault="005306D0" w:rsidP="002824A8">
      <w:pPr>
        <w:pStyle w:val="Akapitzlist"/>
        <w:numPr>
          <w:ilvl w:val="0"/>
          <w:numId w:val="73"/>
        </w:numPr>
        <w:tabs>
          <w:tab w:val="left" w:pos="851"/>
          <w:tab w:val="left" w:pos="993"/>
        </w:tabs>
        <w:ind w:left="993" w:hanging="426"/>
        <w:contextualSpacing/>
        <w:jc w:val="both"/>
        <w:rPr>
          <w:bCs/>
          <w:kern w:val="1"/>
          <w:sz w:val="22"/>
          <w:szCs w:val="22"/>
        </w:rPr>
      </w:pPr>
      <w:r w:rsidRPr="00431F8A">
        <w:rPr>
          <w:bCs/>
          <w:kern w:val="1"/>
          <w:sz w:val="22"/>
          <w:szCs w:val="22"/>
        </w:rPr>
        <w:t>Ustawa z dnia 30 czerwca 2000 roku Prawo własności przemysłowej</w:t>
      </w:r>
      <w:r w:rsidR="00431F8A">
        <w:rPr>
          <w:bCs/>
          <w:kern w:val="1"/>
          <w:sz w:val="22"/>
          <w:szCs w:val="22"/>
        </w:rPr>
        <w:t>.</w:t>
      </w:r>
    </w:p>
    <w:p w14:paraId="18288D86" w14:textId="2805568E" w:rsidR="008C7961" w:rsidRPr="00431F8A" w:rsidRDefault="005306D0" w:rsidP="002824A8">
      <w:pPr>
        <w:pStyle w:val="Akapitzlist"/>
        <w:numPr>
          <w:ilvl w:val="0"/>
          <w:numId w:val="73"/>
        </w:numPr>
        <w:tabs>
          <w:tab w:val="left" w:pos="851"/>
          <w:tab w:val="left" w:pos="993"/>
        </w:tabs>
        <w:ind w:left="993" w:hanging="426"/>
        <w:contextualSpacing/>
        <w:jc w:val="both"/>
        <w:rPr>
          <w:bCs/>
          <w:kern w:val="1"/>
          <w:sz w:val="22"/>
          <w:szCs w:val="22"/>
        </w:rPr>
      </w:pPr>
      <w:r w:rsidRPr="00431F8A">
        <w:rPr>
          <w:iCs/>
          <w:spacing w:val="-2"/>
          <w:sz w:val="22"/>
          <w:szCs w:val="22"/>
        </w:rPr>
        <w:t>Kodeks cywilny</w:t>
      </w:r>
      <w:r w:rsidR="00431F8A">
        <w:rPr>
          <w:iCs/>
          <w:spacing w:val="-2"/>
          <w:sz w:val="22"/>
          <w:szCs w:val="22"/>
        </w:rPr>
        <w:t>.</w:t>
      </w:r>
    </w:p>
    <w:bookmarkEnd w:id="68"/>
    <w:p w14:paraId="3CFE635C" w14:textId="77777777" w:rsidR="005306D0" w:rsidRPr="00431F8A" w:rsidRDefault="005306D0" w:rsidP="006F671B">
      <w:pPr>
        <w:autoSpaceDE w:val="0"/>
        <w:autoSpaceDN w:val="0"/>
        <w:adjustRightInd w:val="0"/>
        <w:jc w:val="both"/>
        <w:rPr>
          <w:i/>
          <w:iCs/>
          <w:sz w:val="22"/>
          <w:szCs w:val="22"/>
        </w:rPr>
      </w:pPr>
    </w:p>
    <w:p w14:paraId="13B2B6DA" w14:textId="33E75479" w:rsidR="005515CF" w:rsidRPr="00431F8A" w:rsidRDefault="005515CF" w:rsidP="002824A8">
      <w:pPr>
        <w:pStyle w:val="Akapitzlist"/>
        <w:numPr>
          <w:ilvl w:val="0"/>
          <w:numId w:val="89"/>
        </w:numPr>
        <w:tabs>
          <w:tab w:val="left" w:pos="709"/>
        </w:tabs>
        <w:autoSpaceDE w:val="0"/>
        <w:autoSpaceDN w:val="0"/>
        <w:adjustRightInd w:val="0"/>
        <w:ind w:firstLine="66"/>
        <w:jc w:val="both"/>
        <w:rPr>
          <w:sz w:val="22"/>
          <w:szCs w:val="22"/>
        </w:rPr>
      </w:pPr>
      <w:r w:rsidRPr="00431F8A">
        <w:rPr>
          <w:sz w:val="22"/>
          <w:szCs w:val="22"/>
        </w:rPr>
        <w:t>Dla urządzeń budowy przeciwwybuchowej</w:t>
      </w:r>
      <w:r w:rsidR="00431F8A" w:rsidRPr="00431F8A">
        <w:rPr>
          <w:sz w:val="22"/>
          <w:szCs w:val="22"/>
        </w:rPr>
        <w:t>.</w:t>
      </w:r>
    </w:p>
    <w:p w14:paraId="4A1D7D45" w14:textId="77777777" w:rsidR="005515CF" w:rsidRPr="005D54CC" w:rsidRDefault="005515CF" w:rsidP="00431F8A">
      <w:pPr>
        <w:ind w:left="709"/>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5A7A7AFA" w14:textId="7CCF1CF9" w:rsidR="005515CF" w:rsidRPr="00431F8A" w:rsidRDefault="005515CF" w:rsidP="002824A8">
      <w:pPr>
        <w:numPr>
          <w:ilvl w:val="3"/>
          <w:numId w:val="6"/>
        </w:numPr>
        <w:tabs>
          <w:tab w:val="left" w:pos="993"/>
        </w:tabs>
        <w:spacing w:line="276" w:lineRule="auto"/>
        <w:ind w:left="851" w:hanging="142"/>
        <w:jc w:val="both"/>
        <w:rPr>
          <w:bCs/>
          <w:kern w:val="1"/>
          <w:sz w:val="22"/>
          <w:szCs w:val="22"/>
        </w:rPr>
      </w:pPr>
      <w:r w:rsidRPr="005F2E12">
        <w:rPr>
          <w:bCs/>
          <w:kern w:val="1"/>
          <w:sz w:val="22"/>
          <w:szCs w:val="22"/>
        </w:rPr>
        <w:t>PN-EN 60079-19 Atmosfery wybuchowe. Część 19: Naprawa, remont i regeneracja urządze</w:t>
      </w:r>
      <w:r w:rsidR="00431F8A">
        <w:rPr>
          <w:bCs/>
          <w:kern w:val="1"/>
          <w:sz w:val="22"/>
          <w:szCs w:val="22"/>
        </w:rPr>
        <w:t>ń.</w:t>
      </w:r>
    </w:p>
    <w:p w14:paraId="3E8D9174" w14:textId="77777777" w:rsidR="00431F8A" w:rsidRDefault="00431F8A" w:rsidP="00431F8A">
      <w:pPr>
        <w:pStyle w:val="Akapitzlist"/>
        <w:autoSpaceDE w:val="0"/>
        <w:autoSpaceDN w:val="0"/>
        <w:adjustRightInd w:val="0"/>
        <w:ind w:left="357"/>
        <w:jc w:val="both"/>
        <w:rPr>
          <w:bCs/>
          <w:sz w:val="22"/>
          <w:szCs w:val="22"/>
        </w:rPr>
      </w:pPr>
    </w:p>
    <w:p w14:paraId="27CCB877" w14:textId="30977C70" w:rsidR="005515CF" w:rsidRPr="00431F8A" w:rsidRDefault="005515CF" w:rsidP="00431F8A">
      <w:pPr>
        <w:pStyle w:val="Akapitzlist"/>
        <w:autoSpaceDE w:val="0"/>
        <w:autoSpaceDN w:val="0"/>
        <w:adjustRightInd w:val="0"/>
        <w:ind w:left="357"/>
        <w:jc w:val="both"/>
        <w:rPr>
          <w:bCs/>
          <w:i/>
          <w:iCs/>
          <w:sz w:val="22"/>
          <w:szCs w:val="22"/>
        </w:rPr>
      </w:pPr>
      <w:r w:rsidRPr="00431F8A">
        <w:rPr>
          <w:bCs/>
          <w:i/>
          <w:i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48069757" w14:textId="4E0CCB84" w:rsidR="00EF62BD" w:rsidRPr="00637748" w:rsidRDefault="00EF62BD" w:rsidP="002824A8">
      <w:pPr>
        <w:pStyle w:val="Akapitzlist"/>
        <w:numPr>
          <w:ilvl w:val="0"/>
          <w:numId w:val="6"/>
        </w:numPr>
        <w:tabs>
          <w:tab w:val="clear" w:pos="720"/>
        </w:tabs>
        <w:ind w:left="426" w:hanging="426"/>
        <w:rPr>
          <w:b/>
          <w:sz w:val="22"/>
          <w:szCs w:val="22"/>
        </w:rPr>
      </w:pPr>
      <w:r w:rsidRPr="00637748">
        <w:rPr>
          <w:b/>
          <w:sz w:val="22"/>
          <w:szCs w:val="22"/>
        </w:rPr>
        <w:t>Dokumenty, które należy dostarczyć po wykonanej usłudze</w:t>
      </w:r>
    </w:p>
    <w:p w14:paraId="3FE8BE25" w14:textId="4EAF9DB0" w:rsidR="00EF62BD" w:rsidRDefault="007E37A3" w:rsidP="002824A8">
      <w:pPr>
        <w:pStyle w:val="Akapitzlist"/>
        <w:numPr>
          <w:ilvl w:val="0"/>
          <w:numId w:val="70"/>
        </w:numPr>
        <w:ind w:left="567" w:hanging="141"/>
        <w:rPr>
          <w:sz w:val="22"/>
          <w:szCs w:val="22"/>
        </w:rPr>
      </w:pPr>
      <w:r>
        <w:rPr>
          <w:sz w:val="22"/>
          <w:szCs w:val="22"/>
        </w:rPr>
        <w:t>Ś</w:t>
      </w:r>
      <w:r w:rsidR="00EF62BD" w:rsidRPr="00EA7731">
        <w:rPr>
          <w:sz w:val="22"/>
          <w:szCs w:val="22"/>
        </w:rPr>
        <w:t>wiadectwo jakości</w:t>
      </w:r>
      <w:r w:rsidR="00431F8A">
        <w:rPr>
          <w:sz w:val="22"/>
          <w:szCs w:val="22"/>
        </w:rPr>
        <w:t>,</w:t>
      </w:r>
    </w:p>
    <w:p w14:paraId="5ED36D9A" w14:textId="0A2619C8" w:rsidR="00EF62BD" w:rsidRDefault="00EF62BD" w:rsidP="002824A8">
      <w:pPr>
        <w:pStyle w:val="Akapitzlist"/>
        <w:numPr>
          <w:ilvl w:val="0"/>
          <w:numId w:val="70"/>
        </w:numPr>
        <w:ind w:left="567" w:hanging="141"/>
        <w:rPr>
          <w:sz w:val="22"/>
          <w:szCs w:val="22"/>
        </w:rPr>
      </w:pPr>
      <w:r w:rsidRPr="00431F8A">
        <w:rPr>
          <w:sz w:val="22"/>
          <w:szCs w:val="22"/>
        </w:rPr>
        <w:lastRenderedPageBreak/>
        <w:t>oświadczenie Wykonawcy zgodnie odpowiednio z załącznikami do Umowy</w:t>
      </w:r>
      <w:r w:rsidR="00431F8A">
        <w:rPr>
          <w:sz w:val="22"/>
          <w:szCs w:val="22"/>
        </w:rPr>
        <w:t>,</w:t>
      </w:r>
    </w:p>
    <w:p w14:paraId="702096D1" w14:textId="349BE091" w:rsidR="00EF62BD" w:rsidRDefault="00EF62BD" w:rsidP="002824A8">
      <w:pPr>
        <w:pStyle w:val="Akapitzlist"/>
        <w:numPr>
          <w:ilvl w:val="0"/>
          <w:numId w:val="70"/>
        </w:numPr>
        <w:ind w:left="567" w:hanging="141"/>
        <w:rPr>
          <w:sz w:val="22"/>
          <w:szCs w:val="22"/>
        </w:rPr>
      </w:pPr>
      <w:r w:rsidRPr="00431F8A">
        <w:rPr>
          <w:sz w:val="22"/>
          <w:szCs w:val="22"/>
        </w:rPr>
        <w:t>wykaz części i podzespołów wymienionych</w:t>
      </w:r>
      <w:r w:rsidR="00431F8A">
        <w:rPr>
          <w:sz w:val="22"/>
          <w:szCs w:val="22"/>
        </w:rPr>
        <w:t>,</w:t>
      </w:r>
    </w:p>
    <w:p w14:paraId="2D46C304" w14:textId="74CEDFEE" w:rsidR="00EF62BD" w:rsidRDefault="00EF62BD" w:rsidP="002824A8">
      <w:pPr>
        <w:pStyle w:val="Akapitzlist"/>
        <w:numPr>
          <w:ilvl w:val="0"/>
          <w:numId w:val="70"/>
        </w:numPr>
        <w:ind w:left="567" w:hanging="141"/>
        <w:rPr>
          <w:sz w:val="22"/>
          <w:szCs w:val="22"/>
        </w:rPr>
      </w:pPr>
      <w:r w:rsidRPr="00431F8A">
        <w:rPr>
          <w:sz w:val="22"/>
          <w:szCs w:val="22"/>
        </w:rPr>
        <w:t>wykaz części i podzespołów podlegających zwrotowi zawierający wymiar rzeczowy i ilościowy</w:t>
      </w:r>
      <w:r w:rsidR="00431F8A">
        <w:rPr>
          <w:sz w:val="22"/>
          <w:szCs w:val="22"/>
        </w:rPr>
        <w:t>,</w:t>
      </w:r>
    </w:p>
    <w:p w14:paraId="0EB44A4C" w14:textId="1C33BACA" w:rsidR="00EF62BD" w:rsidRPr="00431F8A" w:rsidRDefault="00EF62BD" w:rsidP="002824A8">
      <w:pPr>
        <w:pStyle w:val="Akapitzlist"/>
        <w:numPr>
          <w:ilvl w:val="0"/>
          <w:numId w:val="70"/>
        </w:numPr>
        <w:ind w:left="567" w:hanging="141"/>
        <w:rPr>
          <w:sz w:val="22"/>
          <w:szCs w:val="22"/>
        </w:rPr>
      </w:pPr>
      <w:r w:rsidRPr="00431F8A">
        <w:rPr>
          <w:sz w:val="22"/>
          <w:szCs w:val="22"/>
        </w:rPr>
        <w:t xml:space="preserve">sprawozdanie z badań – </w:t>
      </w:r>
      <w:r w:rsidRPr="00431F8A">
        <w:rPr>
          <w:i/>
          <w:iCs/>
          <w:sz w:val="22"/>
          <w:szCs w:val="22"/>
        </w:rPr>
        <w:t>jeżeli dotyczy</w:t>
      </w:r>
      <w:r w:rsidR="00431F8A">
        <w:rPr>
          <w:i/>
          <w:iCs/>
          <w:sz w:val="22"/>
          <w:szCs w:val="22"/>
        </w:rPr>
        <w:t>,</w:t>
      </w:r>
    </w:p>
    <w:p w14:paraId="3592F0EB" w14:textId="275696A5" w:rsidR="00EF62BD" w:rsidRDefault="00431F8A" w:rsidP="002824A8">
      <w:pPr>
        <w:pStyle w:val="Akapitzlist"/>
        <w:numPr>
          <w:ilvl w:val="0"/>
          <w:numId w:val="70"/>
        </w:numPr>
        <w:ind w:left="567" w:hanging="141"/>
        <w:rPr>
          <w:sz w:val="22"/>
          <w:szCs w:val="22"/>
        </w:rPr>
      </w:pPr>
      <w:r>
        <w:rPr>
          <w:sz w:val="22"/>
          <w:szCs w:val="22"/>
        </w:rPr>
        <w:t>p</w:t>
      </w:r>
      <w:r w:rsidR="00EF62BD" w:rsidRPr="00431F8A">
        <w:rPr>
          <w:sz w:val="22"/>
          <w:szCs w:val="22"/>
        </w:rPr>
        <w:t>rotokół zdawczo-odbiorczy</w:t>
      </w:r>
      <w:r>
        <w:rPr>
          <w:sz w:val="22"/>
          <w:szCs w:val="22"/>
        </w:rPr>
        <w:t>,</w:t>
      </w:r>
    </w:p>
    <w:p w14:paraId="613140C2" w14:textId="77777777" w:rsidR="00EF62BD" w:rsidRPr="00431F8A" w:rsidRDefault="00EF62BD" w:rsidP="002824A8">
      <w:pPr>
        <w:pStyle w:val="Akapitzlist"/>
        <w:numPr>
          <w:ilvl w:val="0"/>
          <w:numId w:val="70"/>
        </w:numPr>
        <w:ind w:left="709" w:hanging="283"/>
        <w:rPr>
          <w:sz w:val="22"/>
          <w:szCs w:val="22"/>
        </w:rPr>
      </w:pPr>
      <w:r w:rsidRPr="00431F8A">
        <w:rPr>
          <w:sz w:val="22"/>
          <w:szCs w:val="22"/>
        </w:rPr>
        <w:t xml:space="preserve">poświadczenie zgodności w karcie ewidencyjnej urządzenia budowy przeciwwybuchowej – </w:t>
      </w:r>
      <w:r w:rsidRPr="00431F8A">
        <w:rPr>
          <w:i/>
          <w:iCs/>
          <w:sz w:val="22"/>
          <w:szCs w:val="22"/>
        </w:rPr>
        <w:t>jeżeli dotyczy.</w:t>
      </w:r>
    </w:p>
    <w:p w14:paraId="531A546F" w14:textId="77777777" w:rsidR="00431F8A" w:rsidRPr="00431F8A" w:rsidRDefault="00431F8A" w:rsidP="00431F8A">
      <w:pPr>
        <w:pStyle w:val="Akapitzlist"/>
        <w:ind w:left="709"/>
        <w:rPr>
          <w:sz w:val="22"/>
          <w:szCs w:val="22"/>
        </w:rPr>
      </w:pPr>
    </w:p>
    <w:p w14:paraId="398E4711" w14:textId="5BE872B3" w:rsidR="00EF62BD" w:rsidRPr="00D9284A" w:rsidRDefault="00EF62BD" w:rsidP="002824A8">
      <w:pPr>
        <w:numPr>
          <w:ilvl w:val="0"/>
          <w:numId w:val="6"/>
        </w:numPr>
        <w:tabs>
          <w:tab w:val="clear" w:pos="720"/>
        </w:tabs>
        <w:ind w:left="426" w:hanging="426"/>
        <w:rPr>
          <w:b/>
          <w:sz w:val="22"/>
          <w:szCs w:val="22"/>
        </w:rPr>
      </w:pPr>
      <w:r w:rsidRPr="00D9284A">
        <w:rPr>
          <w:b/>
          <w:sz w:val="22"/>
          <w:szCs w:val="22"/>
        </w:rPr>
        <w:t>Wykaz części i podzespołów podlegających zwrotowi</w:t>
      </w:r>
    </w:p>
    <w:p w14:paraId="1D5A94C9" w14:textId="5429A2AE" w:rsidR="008E3336" w:rsidRDefault="00EF62BD" w:rsidP="00431F8A">
      <w:pPr>
        <w:ind w:left="426"/>
        <w:jc w:val="both"/>
        <w:rPr>
          <w:sz w:val="22"/>
          <w:szCs w:val="22"/>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 xml:space="preserve">(z wyjątkiem uszczelnień oraz odpadów/elementów niebędących odzyskiem złomowym </w:t>
      </w:r>
      <w:r w:rsidR="00431F8A">
        <w:rPr>
          <w:sz w:val="22"/>
          <w:szCs w:val="22"/>
        </w:rPr>
        <w:t xml:space="preserve">                                  </w:t>
      </w:r>
      <w:r w:rsidRPr="00466303">
        <w:rPr>
          <w:sz w:val="22"/>
          <w:szCs w:val="22"/>
        </w:rPr>
        <w:t>a wymagających utylizacji np. drobna elektronika – układy scalone, płytki drukowane, ogniwa baterii powszechnego użytku).</w:t>
      </w:r>
    </w:p>
    <w:p w14:paraId="71F8295F" w14:textId="77777777" w:rsidR="00431F8A" w:rsidRPr="006F057D" w:rsidRDefault="00431F8A" w:rsidP="00431F8A">
      <w:pPr>
        <w:ind w:left="426"/>
        <w:jc w:val="both"/>
        <w:rPr>
          <w:i/>
          <w:sz w:val="22"/>
          <w:szCs w:val="22"/>
          <w:highlight w:val="red"/>
        </w:rPr>
      </w:pPr>
    </w:p>
    <w:p w14:paraId="243DD593" w14:textId="7F851E81" w:rsidR="00407B08" w:rsidRPr="00D9284A" w:rsidRDefault="00407B08" w:rsidP="002824A8">
      <w:pPr>
        <w:numPr>
          <w:ilvl w:val="0"/>
          <w:numId w:val="6"/>
        </w:numPr>
        <w:tabs>
          <w:tab w:val="clear" w:pos="720"/>
          <w:tab w:val="left" w:pos="567"/>
        </w:tabs>
        <w:ind w:left="426" w:hanging="426"/>
        <w:jc w:val="both"/>
        <w:rPr>
          <w:b/>
          <w:sz w:val="22"/>
          <w:szCs w:val="22"/>
        </w:rPr>
      </w:pPr>
      <w:r w:rsidRPr="00D9284A">
        <w:rPr>
          <w:b/>
          <w:sz w:val="22"/>
          <w:szCs w:val="22"/>
        </w:rPr>
        <w:t>Złożenie oferty w niniejszym postępowaniu jest równoznaczne z następującym zobowiązaniem Wykonawcy</w:t>
      </w:r>
    </w:p>
    <w:p w14:paraId="3466D4B3" w14:textId="77777777" w:rsidR="008E3336" w:rsidRPr="007E37A3" w:rsidRDefault="008E3336" w:rsidP="007E37A3">
      <w:pPr>
        <w:ind w:firstLine="426"/>
        <w:jc w:val="both"/>
        <w:rPr>
          <w:sz w:val="22"/>
          <w:szCs w:val="22"/>
          <w:u w:val="single"/>
        </w:rPr>
      </w:pPr>
      <w:r w:rsidRPr="007E37A3">
        <w:rPr>
          <w:sz w:val="22"/>
          <w:szCs w:val="22"/>
          <w:u w:val="single"/>
        </w:rPr>
        <w:t>W odniesieniu do urządzeń budowy przeciwwybuchowej:</w:t>
      </w:r>
    </w:p>
    <w:p w14:paraId="67FAAEB1" w14:textId="77777777" w:rsidR="008E3336" w:rsidRDefault="008E3336" w:rsidP="002824A8">
      <w:pPr>
        <w:numPr>
          <w:ilvl w:val="0"/>
          <w:numId w:val="17"/>
        </w:numPr>
        <w:ind w:left="709" w:hanging="283"/>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70CAA13" w14:textId="77777777" w:rsidR="008E3336" w:rsidRDefault="008E3336" w:rsidP="002824A8">
      <w:pPr>
        <w:numPr>
          <w:ilvl w:val="0"/>
          <w:numId w:val="17"/>
        </w:numPr>
        <w:ind w:left="709" w:hanging="283"/>
        <w:jc w:val="both"/>
        <w:rPr>
          <w:sz w:val="22"/>
          <w:szCs w:val="22"/>
        </w:rPr>
      </w:pPr>
      <w:r w:rsidRPr="007E37A3">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Default="008E3336" w:rsidP="002824A8">
      <w:pPr>
        <w:numPr>
          <w:ilvl w:val="0"/>
          <w:numId w:val="17"/>
        </w:numPr>
        <w:ind w:left="709" w:hanging="283"/>
        <w:jc w:val="both"/>
        <w:rPr>
          <w:sz w:val="22"/>
          <w:szCs w:val="22"/>
        </w:rPr>
      </w:pPr>
      <w:r w:rsidRPr="007E37A3">
        <w:rPr>
          <w:sz w:val="22"/>
          <w:szCs w:val="22"/>
        </w:rPr>
        <w:t>remont będący przedmiotem niniejszego postępowania wykonany zostanie zgodnie z aktualnym stanem wiedzy technicznej, zasadami dobrej praktyki in</w:t>
      </w:r>
      <w:r w:rsidRPr="007E37A3">
        <w:rPr>
          <w:rFonts w:eastAsia="TimesNewRoman"/>
          <w:sz w:val="22"/>
          <w:szCs w:val="22"/>
        </w:rPr>
        <w:t>ż</w:t>
      </w:r>
      <w:r w:rsidRPr="007E37A3">
        <w:rPr>
          <w:sz w:val="22"/>
          <w:szCs w:val="22"/>
        </w:rPr>
        <w:t>ynierskiej aktualnymi normami dotycz</w:t>
      </w:r>
      <w:r w:rsidRPr="007E37A3">
        <w:rPr>
          <w:rFonts w:eastAsia="TimesNewRoman"/>
          <w:sz w:val="22"/>
          <w:szCs w:val="22"/>
        </w:rPr>
        <w:t>ą</w:t>
      </w:r>
      <w:r w:rsidRPr="007E37A3">
        <w:rPr>
          <w:sz w:val="22"/>
          <w:szCs w:val="22"/>
        </w:rPr>
        <w:t>cymi remontów urz</w:t>
      </w:r>
      <w:r w:rsidRPr="007E37A3">
        <w:rPr>
          <w:rFonts w:eastAsia="TimesNewRoman"/>
          <w:sz w:val="22"/>
          <w:szCs w:val="22"/>
        </w:rPr>
        <w:t>ą</w:t>
      </w:r>
      <w:r w:rsidRPr="007E37A3">
        <w:rPr>
          <w:sz w:val="22"/>
          <w:szCs w:val="22"/>
        </w:rPr>
        <w:t>dze</w:t>
      </w:r>
      <w:r w:rsidRPr="007E37A3">
        <w:rPr>
          <w:rFonts w:eastAsia="TimesNewRoman"/>
          <w:sz w:val="22"/>
          <w:szCs w:val="22"/>
        </w:rPr>
        <w:t xml:space="preserve">ń </w:t>
      </w:r>
      <w:r w:rsidRPr="007E37A3">
        <w:rPr>
          <w:sz w:val="22"/>
          <w:szCs w:val="22"/>
        </w:rPr>
        <w:t>i podzespołów budowy przeciwwybuchowej,</w:t>
      </w:r>
    </w:p>
    <w:p w14:paraId="07950A0F" w14:textId="77777777" w:rsidR="008E3336" w:rsidRDefault="008E3336" w:rsidP="002824A8">
      <w:pPr>
        <w:numPr>
          <w:ilvl w:val="0"/>
          <w:numId w:val="17"/>
        </w:numPr>
        <w:ind w:left="709" w:hanging="283"/>
        <w:jc w:val="both"/>
        <w:rPr>
          <w:sz w:val="22"/>
          <w:szCs w:val="22"/>
        </w:rPr>
      </w:pPr>
      <w:r w:rsidRPr="007E37A3">
        <w:rPr>
          <w:sz w:val="22"/>
          <w:szCs w:val="22"/>
        </w:rPr>
        <w:t>wyremontowane urządzenie / podzespół / element / część zamienna zostanie po remoncie odebrane przez rzeczoznawcę.</w:t>
      </w:r>
    </w:p>
    <w:p w14:paraId="42298F33" w14:textId="77777777" w:rsidR="00C81807" w:rsidRPr="007E37A3" w:rsidRDefault="00C81807" w:rsidP="00C81807">
      <w:pPr>
        <w:ind w:left="709"/>
        <w:jc w:val="both"/>
        <w:rPr>
          <w:sz w:val="22"/>
          <w:szCs w:val="22"/>
        </w:rPr>
      </w:pPr>
    </w:p>
    <w:p w14:paraId="12B9C6FD" w14:textId="30F04721" w:rsidR="00AB676C" w:rsidRPr="00136CEE" w:rsidRDefault="00AB676C" w:rsidP="002824A8">
      <w:pPr>
        <w:numPr>
          <w:ilvl w:val="0"/>
          <w:numId w:val="6"/>
        </w:numPr>
        <w:tabs>
          <w:tab w:val="clear" w:pos="720"/>
          <w:tab w:val="num" w:pos="567"/>
        </w:tabs>
        <w:rPr>
          <w:b/>
          <w:sz w:val="22"/>
          <w:szCs w:val="22"/>
        </w:rPr>
      </w:pPr>
      <w:r w:rsidRPr="00136CEE">
        <w:rPr>
          <w:b/>
          <w:sz w:val="22"/>
          <w:szCs w:val="22"/>
        </w:rPr>
        <w:t>Z</w:t>
      </w:r>
      <w:r w:rsidR="003622B0">
        <w:rPr>
          <w:b/>
          <w:sz w:val="22"/>
          <w:szCs w:val="22"/>
        </w:rPr>
        <w:t>asady</w:t>
      </w:r>
      <w:r w:rsidRPr="00136CEE">
        <w:rPr>
          <w:b/>
          <w:sz w:val="22"/>
          <w:szCs w:val="22"/>
        </w:rPr>
        <w:t xml:space="preserve"> </w:t>
      </w:r>
      <w:r w:rsidR="003622B0">
        <w:rPr>
          <w:b/>
          <w:sz w:val="22"/>
          <w:szCs w:val="22"/>
        </w:rPr>
        <w:t>realizacji</w:t>
      </w:r>
      <w:r w:rsidR="005D7081" w:rsidRPr="00136CEE">
        <w:rPr>
          <w:b/>
          <w:sz w:val="22"/>
          <w:szCs w:val="22"/>
        </w:rPr>
        <w:t xml:space="preserve"> </w:t>
      </w:r>
      <w:r w:rsidR="003622B0">
        <w:rPr>
          <w:b/>
          <w:sz w:val="22"/>
          <w:szCs w:val="22"/>
        </w:rPr>
        <w:t>remontu</w:t>
      </w:r>
    </w:p>
    <w:p w14:paraId="1591520C" w14:textId="29D9F5FE"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C4730EE" w14:textId="0F870F66" w:rsidR="002824A8" w:rsidRDefault="002824A8" w:rsidP="002824A8">
      <w:pPr>
        <w:numPr>
          <w:ilvl w:val="0"/>
          <w:numId w:val="77"/>
        </w:numPr>
        <w:tabs>
          <w:tab w:val="left" w:pos="993"/>
        </w:tabs>
        <w:suppressAutoHyphens/>
        <w:autoSpaceDN w:val="0"/>
        <w:ind w:left="993" w:hanging="426"/>
        <w:jc w:val="both"/>
        <w:textAlignment w:val="baseline"/>
        <w:rPr>
          <w:i/>
          <w:iCs/>
          <w:sz w:val="22"/>
          <w:szCs w:val="22"/>
        </w:rPr>
      </w:pPr>
      <w:r>
        <w:rPr>
          <w:sz w:val="22"/>
          <w:szCs w:val="22"/>
        </w:rPr>
        <w:t xml:space="preserve">Wartość przedmiotu jednostkowej usługi będzie określona w dokumencie </w:t>
      </w:r>
      <w:r w:rsidRPr="002824A8">
        <w:rPr>
          <w:i/>
          <w:iCs/>
          <w:sz w:val="22"/>
          <w:szCs w:val="22"/>
        </w:rPr>
        <w:t>„Zlecenie zewnętrzn</w:t>
      </w:r>
      <w:r>
        <w:rPr>
          <w:i/>
          <w:iCs/>
          <w:sz w:val="22"/>
          <w:szCs w:val="22"/>
        </w:rPr>
        <w:t>e</w:t>
      </w:r>
      <w:r w:rsidRPr="002824A8">
        <w:rPr>
          <w:i/>
          <w:iCs/>
          <w:sz w:val="22"/>
          <w:szCs w:val="22"/>
        </w:rPr>
        <w:t>”.</w:t>
      </w:r>
    </w:p>
    <w:p w14:paraId="7D965192" w14:textId="77777777" w:rsidR="002824A8" w:rsidRPr="002824A8" w:rsidRDefault="002824A8" w:rsidP="002824A8">
      <w:pPr>
        <w:numPr>
          <w:ilvl w:val="0"/>
          <w:numId w:val="77"/>
        </w:numPr>
        <w:tabs>
          <w:tab w:val="left" w:pos="993"/>
        </w:tabs>
        <w:suppressAutoHyphens/>
        <w:autoSpaceDN w:val="0"/>
        <w:ind w:left="993" w:hanging="426"/>
        <w:jc w:val="both"/>
        <w:textAlignment w:val="baseline"/>
        <w:rPr>
          <w:i/>
          <w:iCs/>
          <w:sz w:val="22"/>
          <w:szCs w:val="22"/>
        </w:rPr>
      </w:pPr>
      <w:r w:rsidRPr="002824A8">
        <w:rPr>
          <w:sz w:val="22"/>
          <w:szCs w:val="22"/>
        </w:rPr>
        <w:t xml:space="preserve">Wartość zlecenia zewnętrznego netto zawiera wszelkie koszty związane z jego realizacją, a Wykonawcy nie przysługuje żadne dodatkowe / uzupełniające wynagrodzenie z tego tytułu. Wynagrodzenie obejmuje w szczególności: </w:t>
      </w:r>
    </w:p>
    <w:p w14:paraId="0AC4439B" w14:textId="4D9DBDE1"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wykonania przedmiotu zlecenia, </w:t>
      </w:r>
    </w:p>
    <w:p w14:paraId="266244A3" w14:textId="12ACAE42" w:rsidR="002824A8" w:rsidRDefault="002824A8" w:rsidP="002824A8">
      <w:pPr>
        <w:pStyle w:val="Akapitzlist"/>
        <w:numPr>
          <w:ilvl w:val="0"/>
          <w:numId w:val="94"/>
        </w:numPr>
        <w:ind w:left="1276" w:hanging="283"/>
        <w:jc w:val="both"/>
        <w:rPr>
          <w:sz w:val="22"/>
          <w:szCs w:val="22"/>
        </w:rPr>
      </w:pPr>
      <w:r w:rsidRPr="002824A8">
        <w:rPr>
          <w:sz w:val="22"/>
          <w:szCs w:val="22"/>
        </w:rPr>
        <w:t xml:space="preserve">znakowania podzespołów przedmiotu dostawy, </w:t>
      </w:r>
    </w:p>
    <w:p w14:paraId="22EFE4F4" w14:textId="6578BF22"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odbioru do remontu i dostawy do Zamawiającego po wykonanym remoncie, łącznie </w:t>
      </w:r>
      <w:r>
        <w:rPr>
          <w:sz w:val="22"/>
          <w:szCs w:val="22"/>
        </w:rPr>
        <w:t xml:space="preserve">               </w:t>
      </w:r>
      <w:r w:rsidRPr="002824A8">
        <w:rPr>
          <w:sz w:val="22"/>
          <w:szCs w:val="22"/>
        </w:rPr>
        <w:t xml:space="preserve">z ubezpieczeniem na czas transportu, (w przypadku, gdy z realizacją zamówienia wiążą się obowiązki celne (w tym związane z formalnościami celnymi i zapłatą cła), obowiązki te spoczywają na Wykonawcy, </w:t>
      </w:r>
    </w:p>
    <w:p w14:paraId="682F1FE8" w14:textId="0D213A32"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udziału w montażu, uruchomieniu i odbiorze technicznym przedmiotu zamówienia </w:t>
      </w:r>
      <w:r>
        <w:rPr>
          <w:sz w:val="22"/>
          <w:szCs w:val="22"/>
        </w:rPr>
        <w:t xml:space="preserve">            </w:t>
      </w:r>
      <w:r w:rsidRPr="002824A8">
        <w:rPr>
          <w:sz w:val="22"/>
          <w:szCs w:val="22"/>
        </w:rPr>
        <w:t xml:space="preserve">w wyrobiskach dołowych kopalni – jeżeli dotyczy, </w:t>
      </w:r>
    </w:p>
    <w:p w14:paraId="72E7FB1E" w14:textId="5032EB6E" w:rsidR="002824A8" w:rsidRDefault="002824A8" w:rsidP="002824A8">
      <w:pPr>
        <w:pStyle w:val="Akapitzlist"/>
        <w:numPr>
          <w:ilvl w:val="0"/>
          <w:numId w:val="94"/>
        </w:numPr>
        <w:ind w:left="1276" w:hanging="283"/>
        <w:jc w:val="both"/>
        <w:rPr>
          <w:sz w:val="22"/>
          <w:szCs w:val="22"/>
        </w:rPr>
      </w:pPr>
      <w:r w:rsidRPr="002824A8">
        <w:rPr>
          <w:sz w:val="22"/>
          <w:szCs w:val="22"/>
        </w:rPr>
        <w:t xml:space="preserve">koszt prowadzenia serwisu w okresie gwarancji, </w:t>
      </w:r>
    </w:p>
    <w:p w14:paraId="4899A70F" w14:textId="02175B58" w:rsidR="002824A8" w:rsidRPr="002824A8" w:rsidRDefault="002824A8" w:rsidP="002824A8">
      <w:pPr>
        <w:pStyle w:val="Akapitzlist"/>
        <w:numPr>
          <w:ilvl w:val="0"/>
          <w:numId w:val="94"/>
        </w:numPr>
        <w:ind w:left="1276" w:hanging="283"/>
        <w:jc w:val="both"/>
        <w:rPr>
          <w:sz w:val="22"/>
          <w:szCs w:val="22"/>
        </w:rPr>
      </w:pPr>
      <w:r w:rsidRPr="002824A8">
        <w:rPr>
          <w:sz w:val="22"/>
          <w:szCs w:val="22"/>
        </w:rPr>
        <w:t xml:space="preserve">koszty prób i badań sprawdzających. </w:t>
      </w:r>
    </w:p>
    <w:p w14:paraId="0305602B" w14:textId="088C676B" w:rsidR="005C724E" w:rsidRPr="002824A8" w:rsidRDefault="005C724E" w:rsidP="002824A8">
      <w:pPr>
        <w:numPr>
          <w:ilvl w:val="0"/>
          <w:numId w:val="77"/>
        </w:numPr>
        <w:tabs>
          <w:tab w:val="left" w:pos="993"/>
        </w:tabs>
        <w:suppressAutoHyphens/>
        <w:autoSpaceDN w:val="0"/>
        <w:ind w:left="993" w:hanging="426"/>
        <w:jc w:val="both"/>
        <w:textAlignment w:val="baseline"/>
        <w:rPr>
          <w:i/>
          <w:iCs/>
          <w:sz w:val="22"/>
          <w:szCs w:val="22"/>
        </w:rPr>
      </w:pPr>
      <w:r w:rsidRPr="002824A8">
        <w:rPr>
          <w:sz w:val="22"/>
          <w:szCs w:val="22"/>
        </w:rPr>
        <w:t xml:space="preserve">W przypadku, gdy w trakcie realizacji zlecenia wystąpi potrzeba rozszerzenia zakresu remontu (wymiany innych części lub wykonanie innych czynności niż przewidywał zakres ustalony </w:t>
      </w:r>
      <w:r w:rsidR="00D50939" w:rsidRPr="002824A8">
        <w:rPr>
          <w:sz w:val="22"/>
          <w:szCs w:val="22"/>
        </w:rPr>
        <w:br/>
      </w:r>
      <w:r w:rsidRPr="002824A8">
        <w:rPr>
          <w:sz w:val="22"/>
          <w:szCs w:val="22"/>
        </w:rPr>
        <w:t xml:space="preserve">w </w:t>
      </w:r>
      <w:r w:rsidRPr="002824A8">
        <w:rPr>
          <w:i/>
          <w:sz w:val="22"/>
          <w:szCs w:val="22"/>
        </w:rPr>
        <w:t>„Protokole  kontroli technicznej urządzenia przekazanego do remontu”</w:t>
      </w:r>
      <w:r w:rsidRPr="002824A8">
        <w:rPr>
          <w:sz w:val="22"/>
          <w:szCs w:val="22"/>
        </w:rPr>
        <w:t xml:space="preserve">) podstawą do uznania </w:t>
      </w:r>
      <w:r w:rsidRPr="002824A8">
        <w:rPr>
          <w:sz w:val="22"/>
          <w:szCs w:val="22"/>
        </w:rPr>
        <w:lastRenderedPageBreak/>
        <w:t xml:space="preserve">tego rozszerzenia będzie zatwierdzony przez osobę wskazaną do podpisania w imieniu Zamawiającego </w:t>
      </w:r>
      <w:r w:rsidRPr="002824A8">
        <w:rPr>
          <w:i/>
          <w:sz w:val="22"/>
          <w:szCs w:val="22"/>
        </w:rPr>
        <w:t>Protokołu z konieczności dodatkowych oględzin</w:t>
      </w:r>
      <w:r w:rsidRPr="002824A8">
        <w:rPr>
          <w:sz w:val="22"/>
          <w:szCs w:val="22"/>
        </w:rPr>
        <w:t xml:space="preserve">. </w:t>
      </w:r>
    </w:p>
    <w:p w14:paraId="004701E1" w14:textId="37DD5715"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przypadku, gdy wystąpi konieczność rozszerzenia zakresu rzeczowego remontu w stosunku do zakresu objętego zleceniem, termin realizacji wydłuża się o okres niezbędny do ustalenia </w:t>
      </w:r>
      <w:r w:rsidR="00C81807">
        <w:rPr>
          <w:sz w:val="22"/>
          <w:szCs w:val="22"/>
        </w:rPr>
        <w:t xml:space="preserve">                </w:t>
      </w:r>
      <w:r w:rsidRPr="00C81807">
        <w:rPr>
          <w:sz w:val="22"/>
          <w:szCs w:val="22"/>
        </w:rPr>
        <w:t>i zatwierdzenia poszerzonego zakresu rzeczowego remontu. W takim przypadku termin realizacji wstrzymany jest z chwilą zgłoszenia przez Wykonawcę konieczności rozszerzenia zakresu</w:t>
      </w:r>
      <w:r w:rsidR="00C81807">
        <w:rPr>
          <w:sz w:val="22"/>
          <w:szCs w:val="22"/>
        </w:rPr>
        <w:t> </w:t>
      </w:r>
      <w:r w:rsidRPr="00C81807">
        <w:rPr>
          <w:sz w:val="22"/>
          <w:szCs w:val="22"/>
        </w:rPr>
        <w:t>rzeczowego</w:t>
      </w:r>
      <w:r w:rsidR="00C81807">
        <w:rPr>
          <w:sz w:val="22"/>
          <w:szCs w:val="22"/>
        </w:rPr>
        <w:t> </w:t>
      </w:r>
      <w:r w:rsidRPr="00C81807">
        <w:rPr>
          <w:sz w:val="22"/>
          <w:szCs w:val="22"/>
        </w:rPr>
        <w:t xml:space="preserve">remontu. </w:t>
      </w:r>
      <w:r w:rsidRPr="00C81807">
        <w:rPr>
          <w:sz w:val="22"/>
          <w:szCs w:val="22"/>
        </w:rPr>
        <w:br/>
        <w:t xml:space="preserve">W przypadku, gdy usługa została zakwalifikowana jako remont kapitalny </w:t>
      </w:r>
      <w:r w:rsidR="002C107E" w:rsidRPr="00C81807">
        <w:rPr>
          <w:sz w:val="22"/>
          <w:szCs w:val="22"/>
        </w:rPr>
        <w:t>W</w:t>
      </w:r>
      <w:r w:rsidRPr="00C81807">
        <w:rPr>
          <w:sz w:val="22"/>
          <w:szCs w:val="22"/>
        </w:rPr>
        <w:t>ykonawca realizuje usługę w pełnym zakresie bez konieczności dodatkowych oględzin.</w:t>
      </w:r>
    </w:p>
    <w:p w14:paraId="3F1FC751"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Na podstawie </w:t>
      </w:r>
      <w:r w:rsidRPr="00C81807">
        <w:rPr>
          <w:i/>
          <w:sz w:val="22"/>
          <w:szCs w:val="22"/>
        </w:rPr>
        <w:t>Protokołu z konieczności dodatkowych oględzin</w:t>
      </w:r>
      <w:r w:rsidRPr="00C81807">
        <w:rPr>
          <w:sz w:val="22"/>
          <w:szCs w:val="22"/>
        </w:rPr>
        <w:t xml:space="preserve"> osoba wskazana przez Zamawiającego dostarczy </w:t>
      </w:r>
      <w:r w:rsidRPr="00C81807">
        <w:rPr>
          <w:b/>
          <w:sz w:val="22"/>
          <w:szCs w:val="22"/>
        </w:rPr>
        <w:t>zlecenie uzupełniające</w:t>
      </w:r>
      <w:r w:rsidRPr="00C81807">
        <w:rPr>
          <w:sz w:val="22"/>
          <w:szCs w:val="22"/>
        </w:rPr>
        <w:t>.</w:t>
      </w:r>
    </w:p>
    <w:p w14:paraId="412E5034" w14:textId="77777777" w:rsidR="005C724E" w:rsidRPr="00C81807"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4B655AFF" w:rsidR="005C724E" w:rsidRPr="00C81807"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bCs/>
          <w:sz w:val="22"/>
          <w:szCs w:val="22"/>
        </w:rPr>
        <w:t xml:space="preserve">Miejsce i planowany termin dostawy maszyny/urządzenia/podzespołu po wykonanym remoncie (również w ramach naprawy gwarancyjnej) wykonawca każdorazowo uzgodni </w:t>
      </w:r>
      <w:r w:rsidR="00C81807">
        <w:rPr>
          <w:bCs/>
          <w:sz w:val="22"/>
          <w:szCs w:val="22"/>
        </w:rPr>
        <w:t xml:space="preserve">                                  </w:t>
      </w:r>
      <w:r w:rsidRPr="00C81807">
        <w:rPr>
          <w:bCs/>
          <w:sz w:val="22"/>
          <w:szCs w:val="22"/>
        </w:rPr>
        <w:t>z przedstawicielem Działu odpowiedzialnego za Gospodarkę Produkcji, Remontów, Serwisów i Dzierżaw w Oddziale z co najmniej 1-dniowym wyprzedzeniem (ze względów organizacyjnych zaleca się 3-dniowe</w:t>
      </w:r>
      <w:r w:rsidR="002C107E" w:rsidRPr="00C81807">
        <w:rPr>
          <w:bCs/>
          <w:sz w:val="22"/>
          <w:szCs w:val="22"/>
        </w:rPr>
        <w:t xml:space="preserve"> </w:t>
      </w:r>
      <w:r w:rsidRPr="00C81807">
        <w:rPr>
          <w:bCs/>
          <w:sz w:val="22"/>
          <w:szCs w:val="22"/>
        </w:rPr>
        <w:t>wyprzedzenie). Dopuszcza się możliwość zmiany miejsca dostawy tj. do innego Oddziału/Ruchu/Centrum Rezerw Wspólnych niż Oddział, który przekazał urządzenie do remontu.</w:t>
      </w:r>
    </w:p>
    <w:p w14:paraId="0E39D4F5" w14:textId="5D9E2A9F"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bCs/>
          <w:sz w:val="22"/>
          <w:szCs w:val="22"/>
        </w:rPr>
        <w:t xml:space="preserve">Wykonawca zobowiązany jest powiadomić Zamawiającego o każdej zmianie planowanego terminu </w:t>
      </w:r>
      <w:r w:rsidRPr="00C81807">
        <w:rPr>
          <w:sz w:val="22"/>
          <w:szCs w:val="22"/>
        </w:rPr>
        <w:t>zakończenia remontu (co najmniej w dniu poprzedzającym termin planowanego zakończenia remontu)</w:t>
      </w:r>
      <w:r w:rsidR="00C81807">
        <w:rPr>
          <w:sz w:val="22"/>
          <w:szCs w:val="22"/>
        </w:rPr>
        <w:t>.</w:t>
      </w:r>
    </w:p>
    <w:p w14:paraId="5BAB7020" w14:textId="64BF737F"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Wywóz maszyn, urządzeń i ich podzespołów do i z remontu (w tym remontu gwarancyjnego) odbywa się co do zasady transportem samochodowym w dni robocze od poniedziałku do piątku w</w:t>
      </w:r>
      <w:r w:rsidR="00C81807">
        <w:rPr>
          <w:sz w:val="22"/>
          <w:szCs w:val="22"/>
        </w:rPr>
        <w:t> </w:t>
      </w:r>
      <w:r w:rsidRPr="00C81807">
        <w:rPr>
          <w:sz w:val="22"/>
          <w:szCs w:val="22"/>
        </w:rPr>
        <w:t>godzinach od 7</w:t>
      </w:r>
      <w:r w:rsidRPr="00C81807">
        <w:rPr>
          <w:sz w:val="22"/>
          <w:szCs w:val="22"/>
          <w:vertAlign w:val="superscript"/>
        </w:rPr>
        <w:t>00</w:t>
      </w:r>
      <w:r w:rsidRPr="00C81807">
        <w:rPr>
          <w:sz w:val="22"/>
          <w:szCs w:val="22"/>
        </w:rPr>
        <w:t xml:space="preserve"> do 13</w:t>
      </w:r>
      <w:r w:rsidRPr="00C81807">
        <w:rPr>
          <w:sz w:val="22"/>
          <w:szCs w:val="22"/>
          <w:vertAlign w:val="superscript"/>
        </w:rPr>
        <w:t>00</w:t>
      </w:r>
      <w:r w:rsidR="00C81807">
        <w:rPr>
          <w:sz w:val="22"/>
          <w:szCs w:val="22"/>
        </w:rPr>
        <w:t>.</w:t>
      </w:r>
    </w:p>
    <w:p w14:paraId="5AF97382" w14:textId="24AC25DE"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Miejsca i terminy odbioru urządzenia / maszyny / podzespołu do remontu / remontu gwarancyjnego będą każdorazowo wskazane Wykonawcy przez  przedstawiciela Zespołu odpowiedzialnego za Gospodarkę Środkami Produkcji, Remonty, Serwisy i Dzierżawy </w:t>
      </w:r>
      <w:r w:rsidR="00C81807">
        <w:rPr>
          <w:sz w:val="22"/>
          <w:szCs w:val="22"/>
        </w:rPr>
        <w:t xml:space="preserve">                        </w:t>
      </w:r>
      <w:r w:rsidRPr="00C81807">
        <w:rPr>
          <w:sz w:val="22"/>
          <w:szCs w:val="22"/>
        </w:rPr>
        <w:t>w Oddziale.</w:t>
      </w:r>
    </w:p>
    <w:p w14:paraId="2ED1340B"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Wykonawca ponosi koszty wynikające z nieuzasadnionego przybycia Zamawiającego i/lub jego przedstawiciela w celu udziału w odbiorze przedmiotu remontu.</w:t>
      </w:r>
    </w:p>
    <w:p w14:paraId="2AC66077"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W dniu zakończenia remontu Wykonawca musi posiadać wymagane przez Zamawiającego sprawozdanie z przeprowadzonych prób i badań.</w:t>
      </w:r>
    </w:p>
    <w:p w14:paraId="176F803D" w14:textId="2415F755"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Po dokonanym remoncie Wykonawca umożliwi przedstawicielowi Zamawiającego - Ekspertowi przeprowadzenie odbioru technicznego, w tym prób stanowiskowych na terenie swojego</w:t>
      </w:r>
      <w:r w:rsidR="00C81807">
        <w:rPr>
          <w:sz w:val="22"/>
          <w:szCs w:val="22"/>
        </w:rPr>
        <w:t> </w:t>
      </w:r>
      <w:r w:rsidRPr="00C81807">
        <w:rPr>
          <w:sz w:val="22"/>
          <w:szCs w:val="22"/>
        </w:rPr>
        <w:t>zakładu</w:t>
      </w:r>
      <w:r w:rsidR="00C81807">
        <w:rPr>
          <w:sz w:val="22"/>
          <w:szCs w:val="22"/>
        </w:rPr>
        <w:t> </w:t>
      </w:r>
      <w:r w:rsidRPr="00C81807">
        <w:rPr>
          <w:sz w:val="22"/>
          <w:szCs w:val="22"/>
        </w:rPr>
        <w:t>lub w innym miejscu, które wskaże w zgłoszeniu zakończenia remontu.</w:t>
      </w:r>
    </w:p>
    <w:p w14:paraId="2B9750D2"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Próby i badania sprawdzające stanowią nieodzowną czynność remontu wliczoną w jego cenę.</w:t>
      </w:r>
    </w:p>
    <w:p w14:paraId="29F10ECE" w14:textId="5F79586A"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Wykonawca zobowiązany jest do zwrotu części zamiennych i podzespołów podlegających wymianie (zgodnie z wytycznymi zawartymi w </w:t>
      </w:r>
      <w:r w:rsidR="002C107E" w:rsidRPr="00C81807">
        <w:rPr>
          <w:sz w:val="22"/>
          <w:szCs w:val="22"/>
        </w:rPr>
        <w:t>Z</w:t>
      </w:r>
      <w:r w:rsidRPr="00C81807">
        <w:rPr>
          <w:sz w:val="22"/>
          <w:szCs w:val="22"/>
        </w:rPr>
        <w:t xml:space="preserve">ałączniku nr 1 do </w:t>
      </w:r>
      <w:r w:rsidR="002C107E" w:rsidRPr="00C81807">
        <w:rPr>
          <w:sz w:val="22"/>
          <w:szCs w:val="22"/>
        </w:rPr>
        <w:t>U</w:t>
      </w:r>
      <w:r w:rsidRPr="00C81807">
        <w:rPr>
          <w:sz w:val="22"/>
          <w:szCs w:val="22"/>
        </w:rPr>
        <w:t xml:space="preserve">mowy). Wykaz części </w:t>
      </w:r>
      <w:r w:rsidR="00C81807">
        <w:rPr>
          <w:sz w:val="22"/>
          <w:szCs w:val="22"/>
        </w:rPr>
        <w:t xml:space="preserve">                   </w:t>
      </w:r>
      <w:r w:rsidRPr="00C81807">
        <w:rPr>
          <w:sz w:val="22"/>
          <w:szCs w:val="22"/>
        </w:rPr>
        <w:t xml:space="preserve">i podzespołów wymienionych oraz wykaz części i podzespołów podlegających zwrotowi </w:t>
      </w:r>
      <w:r w:rsidR="00C81807">
        <w:rPr>
          <w:sz w:val="22"/>
          <w:szCs w:val="22"/>
        </w:rPr>
        <w:t xml:space="preserve">                     </w:t>
      </w:r>
      <w:r w:rsidRPr="00C81807">
        <w:rPr>
          <w:sz w:val="22"/>
          <w:szCs w:val="22"/>
        </w:rPr>
        <w:t>w zakresie rzeczowym i ilościowym należy przekazywać wraz z Protokołem zdawczo-odbiorczym po wykonanym remoncie</w:t>
      </w:r>
      <w:r w:rsidR="00C81807">
        <w:rPr>
          <w:sz w:val="22"/>
          <w:szCs w:val="22"/>
        </w:rPr>
        <w:t>.</w:t>
      </w:r>
    </w:p>
    <w:p w14:paraId="1FD1C756" w14:textId="05619898"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Po wykonanym remoncie wraz z przedmiotem zamówienia Wykonawca dostarczy dokumenty wymienione w </w:t>
      </w:r>
      <w:r w:rsidR="00730AA5">
        <w:rPr>
          <w:sz w:val="22"/>
          <w:szCs w:val="22"/>
        </w:rPr>
        <w:t>pkt. V</w:t>
      </w:r>
      <w:r w:rsidRPr="00C81807">
        <w:rPr>
          <w:sz w:val="22"/>
          <w:szCs w:val="22"/>
        </w:rPr>
        <w:t>.</w:t>
      </w:r>
    </w:p>
    <w:p w14:paraId="4DD8E131" w14:textId="1D052F92"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Za datę wykonania usługi remontowej przyjmuje się datę podpisania przez obie strony Protokołu zdawczo-odbiorczego z odbioru maszyny/urządzenia/podzespołu zgodnego ze wzorem stanowiącym załącznik do niniejszej </w:t>
      </w:r>
      <w:r w:rsidR="002C107E" w:rsidRPr="00C81807">
        <w:rPr>
          <w:sz w:val="22"/>
          <w:szCs w:val="22"/>
        </w:rPr>
        <w:t>U</w:t>
      </w:r>
      <w:r w:rsidRPr="00C81807">
        <w:rPr>
          <w:sz w:val="22"/>
          <w:szCs w:val="22"/>
        </w:rPr>
        <w:t>mowy.</w:t>
      </w:r>
    </w:p>
    <w:p w14:paraId="1444026D" w14:textId="7CD36165" w:rsidR="005C724E" w:rsidRPr="00C81807"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przypadku gdy w trakcie remontu zajdzie konieczność wymiany części lub wykonania czynności nieujętych w cenniku(ach) do zawartej </w:t>
      </w:r>
      <w:r w:rsidR="002C107E" w:rsidRPr="00C81807">
        <w:rPr>
          <w:sz w:val="22"/>
          <w:szCs w:val="22"/>
        </w:rPr>
        <w:t>U</w:t>
      </w:r>
      <w:r w:rsidRPr="00C81807">
        <w:rPr>
          <w:sz w:val="22"/>
          <w:szCs w:val="22"/>
        </w:rPr>
        <w:t xml:space="preserve">mowy Zamawiający uzna, że te części </w:t>
      </w:r>
      <w:r w:rsidR="00C81807">
        <w:rPr>
          <w:sz w:val="22"/>
          <w:szCs w:val="22"/>
        </w:rPr>
        <w:t xml:space="preserve">                    </w:t>
      </w:r>
      <w:r w:rsidRPr="00C81807">
        <w:rPr>
          <w:sz w:val="22"/>
          <w:szCs w:val="22"/>
        </w:rPr>
        <w:t>i czynności zostały objęte remontem podstawowym</w:t>
      </w:r>
      <w:r w:rsidRPr="00C81807">
        <w:rPr>
          <w:color w:val="000000"/>
          <w:sz w:val="22"/>
          <w:szCs w:val="22"/>
        </w:rPr>
        <w:t>.</w:t>
      </w:r>
    </w:p>
    <w:p w14:paraId="101DB91C" w14:textId="5F421852"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przypadku, gdy kalkulacja cen jednostkowych w ramach remontu rozszerzonego przekroczy cenę remontu kapitalnego </w:t>
      </w:r>
      <w:r w:rsidR="002C107E" w:rsidRPr="00C81807">
        <w:rPr>
          <w:sz w:val="22"/>
          <w:szCs w:val="22"/>
        </w:rPr>
        <w:t>W</w:t>
      </w:r>
      <w:r w:rsidRPr="00C81807">
        <w:rPr>
          <w:sz w:val="22"/>
          <w:szCs w:val="22"/>
        </w:rPr>
        <w:t xml:space="preserve">ykonawca w cenie remontu kapitalnego wykona kompleksową usługę obejmującą cały zakres remontu rozszerzonego z zastrzeżeniem możliwości odstąpienia przez </w:t>
      </w:r>
      <w:r w:rsidR="002C107E" w:rsidRPr="00C81807">
        <w:rPr>
          <w:sz w:val="22"/>
          <w:szCs w:val="22"/>
        </w:rPr>
        <w:t>Z</w:t>
      </w:r>
      <w:r w:rsidRPr="00C81807">
        <w:rPr>
          <w:sz w:val="22"/>
          <w:szCs w:val="22"/>
        </w:rPr>
        <w:t>amawiającego</w:t>
      </w:r>
      <w:r w:rsidR="00D50939" w:rsidRPr="00C81807">
        <w:rPr>
          <w:sz w:val="22"/>
          <w:szCs w:val="22"/>
        </w:rPr>
        <w:t xml:space="preserve"> </w:t>
      </w:r>
      <w:r w:rsidRPr="00C81807">
        <w:rPr>
          <w:sz w:val="22"/>
          <w:szCs w:val="22"/>
        </w:rPr>
        <w:t xml:space="preserve">od remontu w przypadku, gdy zlecenie uzupełniające jest nieopłacalne </w:t>
      </w:r>
      <w:r w:rsidRPr="00C81807">
        <w:rPr>
          <w:sz w:val="22"/>
          <w:szCs w:val="22"/>
        </w:rPr>
        <w:lastRenderedPageBreak/>
        <w:t xml:space="preserve">lub skutkowałoby przekroczeniem wartości </w:t>
      </w:r>
      <w:r w:rsidR="002C107E" w:rsidRPr="00C81807">
        <w:rPr>
          <w:sz w:val="22"/>
          <w:szCs w:val="22"/>
        </w:rPr>
        <w:t>U</w:t>
      </w:r>
      <w:r w:rsidRPr="00C81807">
        <w:rPr>
          <w:sz w:val="22"/>
          <w:szCs w:val="22"/>
        </w:rPr>
        <w:t>mowy. Wykonawcy na tę okoliczność przysługuje prawo do żądania zwrotu 10% wartości brutto zlecenia.</w:t>
      </w:r>
    </w:p>
    <w:p w14:paraId="5F5332C6" w14:textId="77777777" w:rsidR="005C724E" w:rsidRDefault="005C724E" w:rsidP="002824A8">
      <w:pPr>
        <w:numPr>
          <w:ilvl w:val="0"/>
          <w:numId w:val="77"/>
        </w:numPr>
        <w:tabs>
          <w:tab w:val="left" w:pos="993"/>
        </w:tabs>
        <w:suppressAutoHyphens/>
        <w:autoSpaceDN w:val="0"/>
        <w:ind w:left="993" w:hanging="426"/>
        <w:jc w:val="both"/>
        <w:textAlignment w:val="baseline"/>
        <w:rPr>
          <w:sz w:val="22"/>
          <w:szCs w:val="22"/>
        </w:rPr>
      </w:pPr>
      <w:r w:rsidRPr="00C81807">
        <w:rPr>
          <w:sz w:val="22"/>
          <w:szCs w:val="22"/>
        </w:rPr>
        <w:t xml:space="preserve">W razie konieczności skorzystania z dokumentacji stanowiącej tajemnicę przedsiębiorstwa Zamawiającego wykonawca będzie zobowiązany do złożenia oświadczenia zgodnego z treścią </w:t>
      </w:r>
      <w:r w:rsidRPr="009C20CF">
        <w:rPr>
          <w:b/>
          <w:bCs/>
          <w:sz w:val="22"/>
          <w:szCs w:val="22"/>
        </w:rPr>
        <w:t>Załącznika nr 12 do SWZ</w:t>
      </w:r>
      <w:r w:rsidRPr="009C20CF">
        <w:rPr>
          <w:sz w:val="22"/>
          <w:szCs w:val="22"/>
        </w:rPr>
        <w:t>.</w:t>
      </w:r>
    </w:p>
    <w:p w14:paraId="03A30C0A" w14:textId="77777777" w:rsidR="00C81807" w:rsidRPr="00C81807" w:rsidRDefault="00C81807" w:rsidP="00C81807">
      <w:pPr>
        <w:tabs>
          <w:tab w:val="left" w:pos="993"/>
        </w:tabs>
        <w:suppressAutoHyphens/>
        <w:autoSpaceDN w:val="0"/>
        <w:ind w:left="993"/>
        <w:jc w:val="both"/>
        <w:textAlignment w:val="baseline"/>
        <w:rPr>
          <w:sz w:val="22"/>
          <w:szCs w:val="22"/>
        </w:rPr>
      </w:pPr>
    </w:p>
    <w:p w14:paraId="35CE4022" w14:textId="7C3109B2" w:rsidR="003622B0" w:rsidRDefault="003622B0" w:rsidP="002824A8">
      <w:pPr>
        <w:numPr>
          <w:ilvl w:val="0"/>
          <w:numId w:val="6"/>
        </w:numPr>
        <w:tabs>
          <w:tab w:val="clear" w:pos="720"/>
          <w:tab w:val="num" w:pos="426"/>
        </w:tabs>
        <w:rPr>
          <w:b/>
          <w:sz w:val="22"/>
          <w:szCs w:val="22"/>
        </w:rPr>
      </w:pPr>
      <w:r>
        <w:rPr>
          <w:b/>
          <w:sz w:val="22"/>
          <w:szCs w:val="22"/>
        </w:rPr>
        <w:t>Obowiązki Wykonawcy</w:t>
      </w:r>
    </w:p>
    <w:p w14:paraId="484D6E84" w14:textId="4DC94D74" w:rsidR="003622B0" w:rsidRPr="00C526B2" w:rsidRDefault="003622B0" w:rsidP="002824A8">
      <w:pPr>
        <w:pStyle w:val="Akapitzlist"/>
        <w:numPr>
          <w:ilvl w:val="3"/>
          <w:numId w:val="6"/>
        </w:numPr>
        <w:ind w:left="709" w:hanging="283"/>
        <w:jc w:val="both"/>
        <w:rPr>
          <w:bCs/>
          <w:sz w:val="22"/>
          <w:szCs w:val="22"/>
        </w:rPr>
      </w:pPr>
      <w:r w:rsidRPr="00C526B2">
        <w:rPr>
          <w:bCs/>
          <w:sz w:val="22"/>
          <w:szCs w:val="22"/>
        </w:rPr>
        <w:t xml:space="preserve">Wykonawca </w:t>
      </w:r>
      <w:r w:rsidRPr="00C526B2">
        <w:rPr>
          <w:sz w:val="22"/>
          <w:szCs w:val="22"/>
        </w:rPr>
        <w:t>oświadcza, że zapoznał się z Instrukcją dla Wykonawców, obowiązującą w trakcie realizacji umowy, zamieszczoną na stronie www.pgg.pl zakładka Dostawcy/Przetargi, zamówienia oraz oświadcza, że zapoznał i na bieżąco będzie zapoznawał osoby realizujące umowę po stronie Wykonawcy z ww. Instrukcją.</w:t>
      </w:r>
    </w:p>
    <w:p w14:paraId="2441496E" w14:textId="26607757" w:rsidR="00C526B2" w:rsidRPr="00C526B2" w:rsidRDefault="00C526B2" w:rsidP="002824A8">
      <w:pPr>
        <w:pStyle w:val="Akapitzlist"/>
        <w:numPr>
          <w:ilvl w:val="3"/>
          <w:numId w:val="6"/>
        </w:numPr>
        <w:ind w:left="709" w:hanging="283"/>
        <w:jc w:val="both"/>
        <w:rPr>
          <w:bCs/>
          <w:sz w:val="22"/>
          <w:szCs w:val="22"/>
        </w:rPr>
      </w:pPr>
      <w:r w:rsidRPr="00C526B2">
        <w:rPr>
          <w:bCs/>
          <w:sz w:val="22"/>
          <w:szCs w:val="22"/>
        </w:rPr>
        <w:t xml:space="preserve">W </w:t>
      </w:r>
      <w:r w:rsidRPr="00C526B2">
        <w:rPr>
          <w:sz w:val="22"/>
          <w:szCs w:val="22"/>
        </w:rPr>
        <w:t>przypadku wystąpienia konieczności rozszerzenia zakresu rzeczowego remontu w stosunku do zakresu objętego zleceniem zewnętrznym, termin realizacji zlecenia wydłuża się o okres niezbędny do ustalenia i zatwierdzenia poszerzonego zakresu rzeczowego remontu. W takim przypadku termin realizacji wstrzymany jest z chwilą zgłoszenia przez Wykonawcę konieczności rozszerzenia zakresu rzeczowego remontu.</w:t>
      </w:r>
    </w:p>
    <w:p w14:paraId="171166EC" w14:textId="1D3761ED" w:rsidR="00C526B2" w:rsidRPr="00C526B2" w:rsidRDefault="00C526B2" w:rsidP="002824A8">
      <w:pPr>
        <w:pStyle w:val="Akapitzlist"/>
        <w:numPr>
          <w:ilvl w:val="3"/>
          <w:numId w:val="6"/>
        </w:numPr>
        <w:ind w:left="709" w:hanging="283"/>
        <w:jc w:val="both"/>
        <w:rPr>
          <w:bCs/>
          <w:sz w:val="22"/>
          <w:szCs w:val="22"/>
        </w:rPr>
      </w:pPr>
      <w:r w:rsidRPr="00C526B2">
        <w:rPr>
          <w:bCs/>
          <w:sz w:val="22"/>
          <w:szCs w:val="22"/>
        </w:rPr>
        <w:t xml:space="preserve">Na </w:t>
      </w:r>
      <w:r w:rsidRPr="00C526B2">
        <w:rPr>
          <w:sz w:val="22"/>
          <w:szCs w:val="22"/>
        </w:rPr>
        <w:t xml:space="preserve">podstawie </w:t>
      </w:r>
      <w:r w:rsidRPr="00C526B2">
        <w:rPr>
          <w:i/>
          <w:sz w:val="22"/>
          <w:szCs w:val="22"/>
        </w:rPr>
        <w:t>„Protokołu z konieczności dodatkowych oględzin”</w:t>
      </w:r>
      <w:r w:rsidRPr="00C526B2">
        <w:rPr>
          <w:sz w:val="22"/>
          <w:szCs w:val="22"/>
        </w:rPr>
        <w:t xml:space="preserve"> osoba wskazana przez Zamawiającego przeprowadzi z Wykonawcą negocjacje w zakresie ustalenia wartości zlecenia uzupełniającego, po czym Zamawiający udzieli zlecenie uzupełniające stanowiące aneks do pierwotnego zlecenia zewnętrznego, które doręczy drogą elektroniczną na zasadach opisanych </w:t>
      </w:r>
      <w:r>
        <w:rPr>
          <w:sz w:val="22"/>
          <w:szCs w:val="22"/>
        </w:rPr>
        <w:t xml:space="preserve">                 </w:t>
      </w:r>
      <w:r w:rsidRPr="00C526B2">
        <w:rPr>
          <w:sz w:val="22"/>
          <w:szCs w:val="22"/>
        </w:rPr>
        <w:t>w niniejszej umowie.</w:t>
      </w:r>
    </w:p>
    <w:p w14:paraId="63812D0F" w14:textId="5F2EA0DC" w:rsidR="00C526B2" w:rsidRPr="00C526B2" w:rsidRDefault="00C526B2" w:rsidP="002824A8">
      <w:pPr>
        <w:pStyle w:val="Akapitzlist"/>
        <w:numPr>
          <w:ilvl w:val="3"/>
          <w:numId w:val="6"/>
        </w:numPr>
        <w:ind w:left="709" w:hanging="283"/>
        <w:jc w:val="both"/>
        <w:rPr>
          <w:bCs/>
          <w:sz w:val="22"/>
          <w:szCs w:val="22"/>
        </w:rPr>
      </w:pPr>
      <w:r w:rsidRPr="00C526B2">
        <w:rPr>
          <w:sz w:val="22"/>
          <w:szCs w:val="22"/>
        </w:rPr>
        <w:t xml:space="preserve">W przypadku gdy po udzieleniu zlecenia Zamawiający stwierdzi, iż prowadzenie remontu </w:t>
      </w:r>
      <w:r>
        <w:rPr>
          <w:sz w:val="22"/>
          <w:szCs w:val="22"/>
        </w:rPr>
        <w:t xml:space="preserve">                  </w:t>
      </w:r>
      <w:r w:rsidRPr="00C526B2">
        <w:rPr>
          <w:sz w:val="22"/>
          <w:szCs w:val="22"/>
        </w:rPr>
        <w:t xml:space="preserve">w zakresie rozszerzonym jest niezasadne (nieopłacalne) lub udzielenie zlecenia uzupełniającego skutkowałoby przekroczeniem wartości umowy, Wykonawca zwraca przedmiot zlecenia </w:t>
      </w:r>
      <w:r w:rsidRPr="00C526B2">
        <w:rPr>
          <w:sz w:val="22"/>
          <w:szCs w:val="22"/>
        </w:rPr>
        <w:br/>
        <w:t>i przysługuje mu prawo do wystąpienia o zwrot udokumentowanych, poniesionych dotychczas kosztów, ale ich wartość nie może być większa niż 10% wartości brutto zlecenia zewnętrznego.</w:t>
      </w:r>
    </w:p>
    <w:p w14:paraId="26C38CB9" w14:textId="7AAA3E30" w:rsidR="00C526B2" w:rsidRPr="00C526B2" w:rsidRDefault="00C526B2" w:rsidP="002824A8">
      <w:pPr>
        <w:pStyle w:val="Akapitzlist"/>
        <w:numPr>
          <w:ilvl w:val="3"/>
          <w:numId w:val="6"/>
        </w:numPr>
        <w:ind w:left="709" w:hanging="283"/>
        <w:jc w:val="both"/>
        <w:rPr>
          <w:bCs/>
          <w:sz w:val="22"/>
          <w:szCs w:val="22"/>
        </w:rPr>
      </w:pPr>
      <w:r>
        <w:rPr>
          <w:sz w:val="22"/>
          <w:szCs w:val="22"/>
        </w:rPr>
        <w:t xml:space="preserve">Zamawiający </w:t>
      </w:r>
      <w:r w:rsidRPr="00C526B2">
        <w:rPr>
          <w:sz w:val="22"/>
          <w:szCs w:val="22"/>
        </w:rPr>
        <w:t>zastrzega sobie możliwość weryfikacji wyników zawartych w sprawozdaniach z przeprowadzonych prób i badań poprzez wykonanie prób i badań sprawdzających na stanowisku prób wskazanym przez Zamawiającego.</w:t>
      </w:r>
    </w:p>
    <w:p w14:paraId="327C2FB7" w14:textId="0FBDF57A" w:rsidR="00C526B2" w:rsidRPr="00C526B2" w:rsidRDefault="00C526B2" w:rsidP="002824A8">
      <w:pPr>
        <w:pStyle w:val="Akapitzlist"/>
        <w:numPr>
          <w:ilvl w:val="3"/>
          <w:numId w:val="6"/>
        </w:numPr>
        <w:ind w:left="709" w:hanging="283"/>
        <w:jc w:val="both"/>
        <w:rPr>
          <w:bCs/>
          <w:sz w:val="22"/>
          <w:szCs w:val="22"/>
        </w:rPr>
      </w:pPr>
      <w:r>
        <w:rPr>
          <w:bCs/>
          <w:sz w:val="22"/>
          <w:szCs w:val="22"/>
        </w:rPr>
        <w:t xml:space="preserve">Wykonawca </w:t>
      </w:r>
      <w:r w:rsidRPr="00C526B2">
        <w:rPr>
          <w:sz w:val="22"/>
          <w:szCs w:val="22"/>
        </w:rPr>
        <w:t>zobowiązany jest do zwrotu części zamiennych, podzespołów i materiałów podlegających wymianie, z wyjątkiem uszczelnień oraz odpadów i elementów niebędących odzyskiem złomowym, a wymagających utylizacji np. drobna elektronika – układy scalone, płytki drukowane, ogniwa baterii powszechnego użytku.</w:t>
      </w:r>
    </w:p>
    <w:p w14:paraId="1328492F" w14:textId="3C8AB478" w:rsidR="00C526B2" w:rsidRPr="00C526B2" w:rsidRDefault="00C526B2" w:rsidP="002824A8">
      <w:pPr>
        <w:pStyle w:val="Akapitzlist"/>
        <w:numPr>
          <w:ilvl w:val="3"/>
          <w:numId w:val="6"/>
        </w:numPr>
        <w:ind w:left="709" w:hanging="283"/>
        <w:jc w:val="both"/>
        <w:rPr>
          <w:bCs/>
          <w:sz w:val="22"/>
          <w:szCs w:val="22"/>
        </w:rPr>
      </w:pPr>
      <w:r w:rsidRPr="00C526B2">
        <w:rPr>
          <w:bCs/>
          <w:sz w:val="22"/>
          <w:szCs w:val="22"/>
        </w:rPr>
        <w:t xml:space="preserve">Próby </w:t>
      </w:r>
      <w:r w:rsidRPr="00C526B2">
        <w:rPr>
          <w:sz w:val="22"/>
          <w:szCs w:val="22"/>
        </w:rPr>
        <w:t xml:space="preserve">i badania sprawdzające stanowią nieodzowną czynność remontu wliczoną w jego cenę. </w:t>
      </w:r>
    </w:p>
    <w:p w14:paraId="372821DC" w14:textId="77777777" w:rsidR="003622B0" w:rsidRDefault="003622B0" w:rsidP="003622B0">
      <w:pPr>
        <w:ind w:left="720" w:hanging="294"/>
        <w:rPr>
          <w:b/>
          <w:sz w:val="22"/>
          <w:szCs w:val="22"/>
        </w:rPr>
      </w:pPr>
    </w:p>
    <w:p w14:paraId="632BA802" w14:textId="34EC3832" w:rsidR="0018604B" w:rsidRDefault="0018604B" w:rsidP="002824A8">
      <w:pPr>
        <w:numPr>
          <w:ilvl w:val="0"/>
          <w:numId w:val="6"/>
        </w:numPr>
        <w:tabs>
          <w:tab w:val="clear" w:pos="720"/>
          <w:tab w:val="num" w:pos="426"/>
        </w:tabs>
        <w:rPr>
          <w:b/>
          <w:sz w:val="22"/>
          <w:szCs w:val="22"/>
        </w:rPr>
      </w:pPr>
      <w:r>
        <w:rPr>
          <w:b/>
          <w:sz w:val="22"/>
          <w:szCs w:val="22"/>
        </w:rPr>
        <w:t>Obowiązki Zamawiającego</w:t>
      </w:r>
    </w:p>
    <w:p w14:paraId="47B65780" w14:textId="77777777" w:rsidR="0018604B" w:rsidRDefault="0018604B" w:rsidP="002824A8">
      <w:pPr>
        <w:numPr>
          <w:ilvl w:val="0"/>
          <w:numId w:val="92"/>
        </w:numPr>
        <w:ind w:hanging="294"/>
        <w:contextualSpacing/>
        <w:jc w:val="both"/>
        <w:rPr>
          <w:sz w:val="22"/>
          <w:szCs w:val="22"/>
        </w:rPr>
      </w:pPr>
      <w:r w:rsidRPr="0018604B">
        <w:rPr>
          <w:sz w:val="22"/>
          <w:szCs w:val="22"/>
        </w:rPr>
        <w:t>Udzielenie Wykonawcy niezbędnej pełnej informacji o istniejącym ryzyku zawodowym w zakładzie Zamawiającego.</w:t>
      </w:r>
    </w:p>
    <w:p w14:paraId="39479747" w14:textId="77777777" w:rsidR="0018604B" w:rsidRDefault="0018604B" w:rsidP="002824A8">
      <w:pPr>
        <w:numPr>
          <w:ilvl w:val="0"/>
          <w:numId w:val="92"/>
        </w:numPr>
        <w:ind w:hanging="294"/>
        <w:contextualSpacing/>
        <w:jc w:val="both"/>
        <w:rPr>
          <w:sz w:val="22"/>
          <w:szCs w:val="22"/>
        </w:rPr>
      </w:pPr>
      <w:r w:rsidRPr="0018604B">
        <w:rPr>
          <w:sz w:val="22"/>
          <w:szCs w:val="22"/>
        </w:rPr>
        <w:t>Przekazanie niezbędnych do wykonania zadania informacji i szczegółów technicznych.</w:t>
      </w:r>
    </w:p>
    <w:p w14:paraId="0A83471A" w14:textId="77777777" w:rsidR="0018604B" w:rsidRDefault="0018604B" w:rsidP="002824A8">
      <w:pPr>
        <w:numPr>
          <w:ilvl w:val="0"/>
          <w:numId w:val="92"/>
        </w:numPr>
        <w:ind w:hanging="294"/>
        <w:contextualSpacing/>
        <w:jc w:val="both"/>
        <w:rPr>
          <w:sz w:val="22"/>
          <w:szCs w:val="22"/>
        </w:rPr>
      </w:pPr>
      <w:r w:rsidRPr="0018604B">
        <w:rPr>
          <w:sz w:val="22"/>
          <w:szCs w:val="22"/>
        </w:rPr>
        <w:t>Organizacja i zapewnienie bezpieczeństwa przeciwpożarowego oraz ochrona mienia Wykonawcy na powierzchni.</w:t>
      </w:r>
    </w:p>
    <w:p w14:paraId="694B6EC9" w14:textId="77777777" w:rsidR="0018604B" w:rsidRPr="0018604B" w:rsidRDefault="0018604B" w:rsidP="002824A8">
      <w:pPr>
        <w:numPr>
          <w:ilvl w:val="0"/>
          <w:numId w:val="92"/>
        </w:numPr>
        <w:ind w:hanging="294"/>
        <w:contextualSpacing/>
        <w:jc w:val="both"/>
        <w:rPr>
          <w:sz w:val="22"/>
          <w:szCs w:val="22"/>
        </w:rPr>
      </w:pPr>
      <w:r w:rsidRPr="0018604B">
        <w:rPr>
          <w:sz w:val="22"/>
          <w:szCs w:val="22"/>
        </w:rPr>
        <w:t>W przypadku zaistnienia wypadku przez pracownika Wykonawcy, Zamawiający do czasu przejęcia dochodzenia wypadku przez służby BHP Wykonawcy zobowiązany jest zapewnić:</w:t>
      </w:r>
    </w:p>
    <w:p w14:paraId="0DE5F3A8" w14:textId="77777777" w:rsidR="0018604B" w:rsidRPr="0018604B" w:rsidRDefault="0018604B" w:rsidP="002824A8">
      <w:pPr>
        <w:keepNext/>
        <w:numPr>
          <w:ilvl w:val="0"/>
          <w:numId w:val="93"/>
        </w:numPr>
        <w:ind w:left="1134"/>
        <w:contextualSpacing/>
        <w:jc w:val="both"/>
        <w:rPr>
          <w:sz w:val="22"/>
          <w:szCs w:val="22"/>
        </w:rPr>
      </w:pPr>
      <w:r w:rsidRPr="0018604B">
        <w:rPr>
          <w:sz w:val="22"/>
          <w:szCs w:val="22"/>
        </w:rPr>
        <w:t xml:space="preserve">niezwłoczne zorganizowanie pierwszej pomocy dla poszkodowanego wraz </w:t>
      </w:r>
      <w:r w:rsidRPr="0018604B">
        <w:rPr>
          <w:sz w:val="22"/>
          <w:szCs w:val="22"/>
        </w:rPr>
        <w:br/>
        <w:t>z wydaniem wstępnej opinii lekarskiej i koniecznym transportem sanitarnym,</w:t>
      </w:r>
    </w:p>
    <w:p w14:paraId="49C13751" w14:textId="77777777" w:rsidR="0018604B" w:rsidRPr="0018604B" w:rsidRDefault="0018604B" w:rsidP="002824A8">
      <w:pPr>
        <w:keepNext/>
        <w:numPr>
          <w:ilvl w:val="0"/>
          <w:numId w:val="93"/>
        </w:numPr>
        <w:ind w:left="1134"/>
        <w:contextualSpacing/>
        <w:jc w:val="both"/>
        <w:rPr>
          <w:sz w:val="22"/>
          <w:szCs w:val="22"/>
        </w:rPr>
      </w:pPr>
      <w:r w:rsidRPr="0018604B">
        <w:rPr>
          <w:sz w:val="22"/>
          <w:szCs w:val="22"/>
        </w:rPr>
        <w:t>zabezpieczenie miejsca, gdy wypadek miał miejsce poza rejonem pracy Wykonawcy,</w:t>
      </w:r>
    </w:p>
    <w:p w14:paraId="1473FC9D" w14:textId="77777777" w:rsidR="0018604B" w:rsidRPr="0018604B" w:rsidRDefault="0018604B" w:rsidP="002824A8">
      <w:pPr>
        <w:keepNext/>
        <w:numPr>
          <w:ilvl w:val="0"/>
          <w:numId w:val="93"/>
        </w:numPr>
        <w:ind w:left="1134"/>
        <w:contextualSpacing/>
        <w:jc w:val="both"/>
        <w:rPr>
          <w:sz w:val="22"/>
          <w:szCs w:val="22"/>
        </w:rPr>
      </w:pPr>
      <w:r w:rsidRPr="0018604B">
        <w:rPr>
          <w:sz w:val="22"/>
          <w:szCs w:val="22"/>
        </w:rPr>
        <w:t>udostępnienie niezbędnych informacji i materiałów służbie BHP Wykonawcy.</w:t>
      </w:r>
    </w:p>
    <w:p w14:paraId="40AED2E0" w14:textId="77777777" w:rsidR="0018604B" w:rsidRDefault="0018604B" w:rsidP="002824A8">
      <w:pPr>
        <w:numPr>
          <w:ilvl w:val="0"/>
          <w:numId w:val="92"/>
        </w:numPr>
        <w:ind w:hanging="294"/>
        <w:contextualSpacing/>
        <w:jc w:val="both"/>
        <w:rPr>
          <w:sz w:val="22"/>
          <w:szCs w:val="22"/>
        </w:rPr>
      </w:pPr>
      <w:r w:rsidRPr="0018604B">
        <w:rPr>
          <w:sz w:val="22"/>
          <w:szCs w:val="22"/>
        </w:rPr>
        <w:t>W przypadku stwierdzenia u pracownika Wykonawcy braku kwalifikacji lub naruszenia postanowień Prawa Pracy, Regulaminu Pracy obowiązującego u Zamawiającego, Zamawiający odda go do dyspozycji Wykonawcy.</w:t>
      </w:r>
    </w:p>
    <w:p w14:paraId="46D29650" w14:textId="03E08783" w:rsidR="00A63050" w:rsidRPr="001A5BE1" w:rsidRDefault="0018604B" w:rsidP="002824A8">
      <w:pPr>
        <w:numPr>
          <w:ilvl w:val="0"/>
          <w:numId w:val="92"/>
        </w:numPr>
        <w:ind w:hanging="294"/>
        <w:contextualSpacing/>
        <w:jc w:val="both"/>
        <w:rPr>
          <w:sz w:val="22"/>
          <w:szCs w:val="22"/>
        </w:rPr>
      </w:pPr>
      <w:r w:rsidRPr="0018604B">
        <w:rPr>
          <w:sz w:val="22"/>
          <w:szCs w:val="22"/>
        </w:rPr>
        <w:t xml:space="preserve">Decyzje w sprawach jw. nie podlegają odwołaniu oraz nie zezwalają Wykonawcy na zmianę zakresu  i terminu wykonania przedmiotu umowy. </w:t>
      </w:r>
    </w:p>
    <w:p w14:paraId="1F264994" w14:textId="77777777" w:rsidR="00A63050" w:rsidRDefault="00A63050" w:rsidP="00A63050">
      <w:pPr>
        <w:ind w:left="720"/>
        <w:rPr>
          <w:b/>
          <w:sz w:val="22"/>
          <w:szCs w:val="22"/>
        </w:rPr>
      </w:pPr>
    </w:p>
    <w:p w14:paraId="243DD5A4" w14:textId="17DD482B" w:rsidR="001D5726" w:rsidRPr="00AD7714" w:rsidRDefault="001D5726" w:rsidP="002824A8">
      <w:pPr>
        <w:numPr>
          <w:ilvl w:val="0"/>
          <w:numId w:val="6"/>
        </w:numPr>
        <w:tabs>
          <w:tab w:val="clear" w:pos="720"/>
          <w:tab w:val="num" w:pos="426"/>
        </w:tabs>
        <w:rPr>
          <w:b/>
          <w:sz w:val="22"/>
          <w:szCs w:val="22"/>
        </w:rPr>
      </w:pPr>
      <w:r w:rsidRPr="00407B08">
        <w:rPr>
          <w:b/>
          <w:sz w:val="22"/>
          <w:szCs w:val="22"/>
        </w:rPr>
        <w:t>W</w:t>
      </w:r>
      <w:r w:rsidR="0018604B">
        <w:rPr>
          <w:b/>
          <w:sz w:val="22"/>
          <w:szCs w:val="22"/>
        </w:rPr>
        <w:t>ymagania dodatkowe</w:t>
      </w:r>
    </w:p>
    <w:p w14:paraId="6E140C3B" w14:textId="53314AED" w:rsidR="008E3336" w:rsidRDefault="008E3336" w:rsidP="002824A8">
      <w:pPr>
        <w:numPr>
          <w:ilvl w:val="3"/>
          <w:numId w:val="6"/>
        </w:numPr>
        <w:ind w:left="709" w:hanging="283"/>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sidR="002C107E">
        <w:rPr>
          <w:sz w:val="22"/>
          <w:szCs w:val="22"/>
        </w:rPr>
        <w:t>P</w:t>
      </w:r>
      <w:r w:rsidRPr="003369E5">
        <w:rPr>
          <w:sz w:val="22"/>
          <w:szCs w:val="22"/>
        </w:rPr>
        <w:t>rzedmiot zamówienia.</w:t>
      </w:r>
    </w:p>
    <w:p w14:paraId="243DD5A5" w14:textId="16165E27" w:rsidR="001D5726" w:rsidRPr="00C81807" w:rsidRDefault="001D5726" w:rsidP="002824A8">
      <w:pPr>
        <w:numPr>
          <w:ilvl w:val="3"/>
          <w:numId w:val="6"/>
        </w:numPr>
        <w:ind w:left="709" w:hanging="283"/>
        <w:jc w:val="both"/>
        <w:rPr>
          <w:sz w:val="22"/>
          <w:szCs w:val="22"/>
        </w:rPr>
      </w:pPr>
      <w:r w:rsidRPr="00C81807">
        <w:rPr>
          <w:kern w:val="1"/>
          <w:sz w:val="22"/>
          <w:szCs w:val="22"/>
        </w:rPr>
        <w:lastRenderedPageBreak/>
        <w:t>Urządzenia budowy przeciwwybuchowej, po wykonanym remoncie mogą być odebrane po</w:t>
      </w:r>
      <w:r w:rsidR="002C107E" w:rsidRPr="00C81807">
        <w:rPr>
          <w:kern w:val="1"/>
          <w:sz w:val="22"/>
          <w:szCs w:val="22"/>
        </w:rPr>
        <w:t xml:space="preserve"> </w:t>
      </w:r>
      <w:r w:rsidRPr="00C81807">
        <w:rPr>
          <w:kern w:val="1"/>
          <w:sz w:val="22"/>
          <w:szCs w:val="22"/>
        </w:rPr>
        <w:t>stwierdzeniu przez Wykonawcę</w:t>
      </w:r>
      <w:r w:rsidR="00173FFF" w:rsidRPr="00C81807">
        <w:rPr>
          <w:kern w:val="1"/>
          <w:sz w:val="22"/>
          <w:szCs w:val="22"/>
        </w:rPr>
        <w:t xml:space="preserve"> remontu</w:t>
      </w:r>
      <w:r w:rsidRPr="00C81807">
        <w:rPr>
          <w:kern w:val="1"/>
          <w:sz w:val="22"/>
          <w:szCs w:val="22"/>
        </w:rPr>
        <w:t>, że odpowiadają dokumentacji techniczno-ruchowej/instrukcji użytkowania oraz poświadczeniu zgodności w karcie ewidencyjnej.</w:t>
      </w:r>
    </w:p>
    <w:p w14:paraId="243DD5A6" w14:textId="49981936" w:rsidR="001D5726" w:rsidRPr="00C81807" w:rsidRDefault="001D5726" w:rsidP="002824A8">
      <w:pPr>
        <w:numPr>
          <w:ilvl w:val="3"/>
          <w:numId w:val="6"/>
        </w:numPr>
        <w:ind w:left="709" w:hanging="283"/>
        <w:jc w:val="both"/>
        <w:rPr>
          <w:sz w:val="22"/>
          <w:szCs w:val="22"/>
        </w:rPr>
      </w:pPr>
      <w:r w:rsidRPr="00C81807">
        <w:rPr>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 trakcie realizacji usługi/ oceny oferty </w:t>
      </w:r>
      <w:r w:rsidR="00C81807">
        <w:rPr>
          <w:kern w:val="1"/>
          <w:sz w:val="22"/>
          <w:szCs w:val="22"/>
        </w:rPr>
        <w:t xml:space="preserve">                            </w:t>
      </w:r>
      <w:r w:rsidRPr="00C81807">
        <w:rPr>
          <w:kern w:val="1"/>
          <w:sz w:val="22"/>
          <w:szCs w:val="22"/>
        </w:rPr>
        <w:t>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67C4CEF8" w14:textId="3613BAE6" w:rsidR="003369E5" w:rsidRPr="002C107E" w:rsidRDefault="003369E5" w:rsidP="00736587">
      <w:pPr>
        <w:jc w:val="right"/>
        <w:rPr>
          <w:b/>
          <w:sz w:val="22"/>
          <w:szCs w:val="22"/>
        </w:rPr>
      </w:pPr>
      <w:r>
        <w:rPr>
          <w:kern w:val="1"/>
          <w:sz w:val="22"/>
          <w:szCs w:val="22"/>
        </w:rPr>
        <w:br w:type="page"/>
      </w:r>
      <w:r w:rsidRPr="002C107E">
        <w:rPr>
          <w:b/>
          <w:sz w:val="22"/>
          <w:szCs w:val="22"/>
        </w:rPr>
        <w:lastRenderedPageBreak/>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2824A8">
      <w:pPr>
        <w:pStyle w:val="Akapitzlist"/>
        <w:numPr>
          <w:ilvl w:val="3"/>
          <w:numId w:val="64"/>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Default="00C83AC5" w:rsidP="002824A8">
      <w:pPr>
        <w:pStyle w:val="Akapitzlist"/>
        <w:numPr>
          <w:ilvl w:val="0"/>
          <w:numId w:val="65"/>
        </w:numPr>
        <w:ind w:left="567" w:hanging="283"/>
        <w:contextualSpacing/>
        <w:jc w:val="both"/>
        <w:rPr>
          <w:sz w:val="22"/>
          <w:szCs w:val="22"/>
        </w:rPr>
      </w:pPr>
      <w:r w:rsidRPr="003A171F">
        <w:rPr>
          <w:sz w:val="22"/>
          <w:szCs w:val="22"/>
        </w:rPr>
        <w:t>budowa przeciwwybuchowa,</w:t>
      </w:r>
    </w:p>
    <w:p w14:paraId="211300A7"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grupa, kategoria I M1,</w:t>
      </w:r>
    </w:p>
    <w:p w14:paraId="710CCA7A"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 xml:space="preserve">częstotliwość pracy 13,56 MHz, </w:t>
      </w:r>
    </w:p>
    <w:p w14:paraId="12C092EC"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numer identyfikacyjny powinien być zapisany w ogólnie przyjętym standardzie (</w:t>
      </w:r>
      <w:proofErr w:type="spellStart"/>
      <w:r w:rsidRPr="003D2F56">
        <w:rPr>
          <w:sz w:val="22"/>
          <w:szCs w:val="22"/>
        </w:rPr>
        <w:t>Mifare</w:t>
      </w:r>
      <w:proofErr w:type="spellEnd"/>
      <w:r w:rsidRPr="003D2F56">
        <w:rPr>
          <w:sz w:val="22"/>
          <w:szCs w:val="22"/>
        </w:rPr>
        <w:t xml:space="preserve">, ISO 14443 </w:t>
      </w:r>
      <w:proofErr w:type="spellStart"/>
      <w:r w:rsidRPr="003D2F56">
        <w:rPr>
          <w:sz w:val="22"/>
          <w:szCs w:val="22"/>
        </w:rPr>
        <w:t>type</w:t>
      </w:r>
      <w:proofErr w:type="spellEnd"/>
      <w:r w:rsidRPr="003D2F56">
        <w:rPr>
          <w:sz w:val="22"/>
          <w:szCs w:val="22"/>
        </w:rPr>
        <w:t xml:space="preserve"> A/B, ISO 15693, I-CODE) tj. odczytywanym przez terminal mobilny dostosowany do wymaganej częstotliwości,</w:t>
      </w:r>
    </w:p>
    <w:p w14:paraId="00D13118"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temperatura robocza pracy od -10°C do +40 °C,</w:t>
      </w:r>
    </w:p>
    <w:p w14:paraId="74551286" w14:textId="77777777" w:rsidR="00C83AC5" w:rsidRDefault="00C83AC5" w:rsidP="002824A8">
      <w:pPr>
        <w:pStyle w:val="Akapitzlist"/>
        <w:numPr>
          <w:ilvl w:val="0"/>
          <w:numId w:val="65"/>
        </w:numPr>
        <w:ind w:left="567" w:hanging="283"/>
        <w:contextualSpacing/>
        <w:jc w:val="both"/>
        <w:rPr>
          <w:sz w:val="22"/>
          <w:szCs w:val="22"/>
        </w:rPr>
      </w:pPr>
      <w:r w:rsidRPr="003D2F56">
        <w:rPr>
          <w:sz w:val="22"/>
          <w:szCs w:val="22"/>
        </w:rPr>
        <w:t>zawarte w trwałej obudowie (np. zalewie z tworzywa) umożliwiającej bezpośredni montaż na środkach trwałych przy pomocy kleju,</w:t>
      </w:r>
    </w:p>
    <w:p w14:paraId="7EB49058" w14:textId="7E84AF76" w:rsidR="00C83AC5" w:rsidRPr="003D2F56" w:rsidRDefault="00C83AC5" w:rsidP="002824A8">
      <w:pPr>
        <w:pStyle w:val="Akapitzlist"/>
        <w:numPr>
          <w:ilvl w:val="0"/>
          <w:numId w:val="65"/>
        </w:numPr>
        <w:ind w:left="567" w:hanging="283"/>
        <w:contextualSpacing/>
        <w:jc w:val="both"/>
        <w:rPr>
          <w:sz w:val="22"/>
          <w:szCs w:val="22"/>
        </w:rPr>
      </w:pPr>
      <w:r w:rsidRPr="003D2F56">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3D2F56" w:rsidRDefault="00C83AC5" w:rsidP="00C83AC5">
      <w:pPr>
        <w:jc w:val="center"/>
        <w:rPr>
          <w:b/>
          <w:sz w:val="22"/>
          <w:szCs w:val="22"/>
        </w:rPr>
      </w:pPr>
      <w:r w:rsidRPr="003D2F56">
        <w:rPr>
          <w:b/>
          <w:sz w:val="22"/>
          <w:szCs w:val="22"/>
        </w:rPr>
        <w:t>WYMIARY KONTRUKCJI UMOŻLIWIAJĄCE MONTAŻ</w:t>
      </w:r>
    </w:p>
    <w:p w14:paraId="3CEB1BAD" w14:textId="77777777" w:rsidR="00C83AC5" w:rsidRPr="003D2F56" w:rsidRDefault="00C83AC5" w:rsidP="00C83AC5">
      <w:pPr>
        <w:pStyle w:val="bullet"/>
        <w:tabs>
          <w:tab w:val="center" w:pos="4896"/>
          <w:tab w:val="right" w:pos="9432"/>
        </w:tabs>
        <w:spacing w:before="120" w:after="0"/>
        <w:jc w:val="center"/>
        <w:rPr>
          <w:b/>
          <w:sz w:val="22"/>
          <w:szCs w:val="22"/>
        </w:rPr>
      </w:pPr>
      <w:r w:rsidRPr="003D2F56">
        <w:rPr>
          <w:b/>
          <w:sz w:val="22"/>
          <w:szCs w:val="22"/>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TRID-02/A- klejony</w:t>
            </w:r>
          </w:p>
          <w:p w14:paraId="0AFDE6B2"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TRID-02/L - opaskowy</w:t>
            </w:r>
          </w:p>
          <w:p w14:paraId="3B450CD1" w14:textId="33B35CBB"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 xml:space="preserve">TRID-02/L1 </w:t>
            </w:r>
            <w:r w:rsidR="003D2F56" w:rsidRPr="003A171F">
              <w:rPr>
                <w:sz w:val="22"/>
                <w:szCs w:val="22"/>
              </w:rPr>
              <w:t>-</w:t>
            </w:r>
            <w:r w:rsidRPr="003A171F">
              <w:rPr>
                <w:sz w:val="22"/>
                <w:szCs w:val="22"/>
              </w:rPr>
              <w:t xml:space="preserve"> opaskowy</w:t>
            </w:r>
          </w:p>
          <w:p w14:paraId="63097BB3" w14:textId="77777777" w:rsidR="00C83AC5" w:rsidRPr="003A171F" w:rsidRDefault="00C83AC5" w:rsidP="002824A8">
            <w:pPr>
              <w:pStyle w:val="Akapitzlist"/>
              <w:numPr>
                <w:ilvl w:val="0"/>
                <w:numId w:val="66"/>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rsidP="002824A8">
            <w:pPr>
              <w:pStyle w:val="Akapitzlist"/>
              <w:numPr>
                <w:ilvl w:val="0"/>
                <w:numId w:val="66"/>
              </w:numPr>
              <w:ind w:left="497" w:hanging="284"/>
              <w:contextualSpacing/>
              <w:jc w:val="both"/>
              <w:rPr>
                <w:sz w:val="20"/>
                <w:szCs w:val="20"/>
              </w:rPr>
            </w:pPr>
            <w:r w:rsidRPr="003A171F">
              <w:rPr>
                <w:sz w:val="22"/>
                <w:szCs w:val="22"/>
              </w:rPr>
              <w:t>TRID-02/M - klejony</w:t>
            </w:r>
          </w:p>
        </w:tc>
      </w:tr>
    </w:tbl>
    <w:p w14:paraId="3AFB91C9" w14:textId="77777777" w:rsidR="00C83AC5" w:rsidRPr="003D2F56" w:rsidRDefault="00C83AC5" w:rsidP="00C83AC5">
      <w:pPr>
        <w:rPr>
          <w:b/>
          <w:bCs/>
          <w:sz w:val="22"/>
          <w:szCs w:val="22"/>
        </w:rPr>
      </w:pPr>
      <w:r w:rsidRPr="00842E3C">
        <w:rPr>
          <w:b/>
        </w:rPr>
        <w:br w:type="page"/>
      </w:r>
      <w:bookmarkStart w:id="69" w:name="_Hlk41388241"/>
      <w:r w:rsidRPr="003D2F56">
        <w:rPr>
          <w:b/>
          <w:bCs/>
          <w:sz w:val="22"/>
          <w:szCs w:val="22"/>
        </w:rPr>
        <w:lastRenderedPageBreak/>
        <w:t>Wzór A</w:t>
      </w:r>
    </w:p>
    <w:p w14:paraId="60148F4E" w14:textId="77777777" w:rsidR="00C83AC5" w:rsidRPr="003D2F56" w:rsidRDefault="00C83AC5" w:rsidP="00C83AC5">
      <w:pPr>
        <w:rPr>
          <w:b/>
          <w:bCs/>
          <w:sz w:val="22"/>
          <w:szCs w:val="22"/>
        </w:rPr>
      </w:pPr>
      <w:r w:rsidRPr="003D2F56">
        <w:rPr>
          <w:b/>
          <w:bCs/>
          <w:sz w:val="22"/>
          <w:szCs w:val="22"/>
        </w:rPr>
        <w:t>(TRID-02/A)</w:t>
      </w:r>
    </w:p>
    <w:p w14:paraId="0FCA8186" w14:textId="77777777" w:rsidR="00C83AC5" w:rsidRPr="008C7AB7" w:rsidRDefault="00C83AC5" w:rsidP="00C83AC5">
      <w:pPr>
        <w:jc w:val="center"/>
        <w:rPr>
          <w:rFonts w:ascii="Arial" w:hAnsi="Arial" w:cs="Arial"/>
          <w:b/>
          <w:bCs/>
        </w:rPr>
      </w:pPr>
      <w:bookmarkStart w:id="70"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70"/>
    </w:p>
    <w:bookmarkEnd w:id="69"/>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D2F56" w:rsidRDefault="00C83AC5" w:rsidP="00C83AC5">
      <w:pPr>
        <w:rPr>
          <w:b/>
          <w:bCs/>
          <w:sz w:val="22"/>
          <w:szCs w:val="22"/>
        </w:rPr>
      </w:pPr>
      <w:r w:rsidRPr="003D2F56">
        <w:rPr>
          <w:b/>
          <w:bCs/>
          <w:sz w:val="22"/>
          <w:szCs w:val="22"/>
        </w:rPr>
        <w:t>Wzór B</w:t>
      </w:r>
    </w:p>
    <w:p w14:paraId="5E4E013D" w14:textId="77777777" w:rsidR="00C83AC5" w:rsidRPr="003D2F56" w:rsidRDefault="00C83AC5" w:rsidP="00C83AC5">
      <w:pPr>
        <w:jc w:val="both"/>
        <w:rPr>
          <w:b/>
          <w:bCs/>
          <w:sz w:val="22"/>
          <w:szCs w:val="22"/>
        </w:rPr>
      </w:pPr>
      <w:r w:rsidRPr="003D2F56">
        <w:rPr>
          <w:b/>
          <w:bCs/>
          <w:sz w:val="22"/>
          <w:szCs w:val="22"/>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D2F56" w:rsidRDefault="00C83AC5" w:rsidP="00C83AC5">
      <w:pPr>
        <w:rPr>
          <w:b/>
          <w:bCs/>
          <w:sz w:val="22"/>
          <w:szCs w:val="22"/>
        </w:rPr>
      </w:pPr>
      <w:r w:rsidRPr="003D2F56">
        <w:rPr>
          <w:b/>
          <w:bCs/>
          <w:sz w:val="22"/>
          <w:szCs w:val="22"/>
        </w:rPr>
        <w:lastRenderedPageBreak/>
        <w:t>Wzór C</w:t>
      </w:r>
    </w:p>
    <w:p w14:paraId="1C810885" w14:textId="77777777" w:rsidR="00C83AC5" w:rsidRPr="003D2F56" w:rsidRDefault="00C83AC5" w:rsidP="00C83AC5">
      <w:pPr>
        <w:rPr>
          <w:b/>
          <w:bCs/>
          <w:sz w:val="22"/>
          <w:szCs w:val="22"/>
        </w:rPr>
      </w:pPr>
      <w:r w:rsidRPr="003D2F56">
        <w:rPr>
          <w:b/>
          <w:bCs/>
          <w:sz w:val="22"/>
          <w:szCs w:val="22"/>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D2F56" w:rsidRDefault="00C83AC5" w:rsidP="00C83AC5">
      <w:pPr>
        <w:rPr>
          <w:b/>
          <w:bCs/>
          <w:sz w:val="22"/>
          <w:szCs w:val="22"/>
        </w:rPr>
      </w:pPr>
      <w:r w:rsidRPr="003D2F56">
        <w:rPr>
          <w:b/>
          <w:bCs/>
          <w:sz w:val="22"/>
          <w:szCs w:val="22"/>
        </w:rPr>
        <w:t>Wzór D</w:t>
      </w:r>
    </w:p>
    <w:p w14:paraId="47DF205A" w14:textId="39FF2030" w:rsidR="00544552" w:rsidRPr="003D2F56" w:rsidRDefault="00C83AC5">
      <w:pPr>
        <w:rPr>
          <w:b/>
          <w:bCs/>
          <w:sz w:val="22"/>
          <w:szCs w:val="22"/>
        </w:rPr>
      </w:pPr>
      <w:r w:rsidRPr="003D2F56">
        <w:rPr>
          <w:b/>
          <w:bCs/>
          <w:sz w:val="22"/>
          <w:szCs w:val="22"/>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D2F56" w:rsidRDefault="00C83AC5" w:rsidP="00C83AC5">
      <w:pPr>
        <w:tabs>
          <w:tab w:val="right" w:leader="dot" w:pos="10010"/>
        </w:tabs>
        <w:rPr>
          <w:b/>
          <w:bCs/>
          <w:sz w:val="22"/>
          <w:szCs w:val="22"/>
        </w:rPr>
      </w:pPr>
      <w:r w:rsidRPr="003D2F56">
        <w:rPr>
          <w:b/>
          <w:bCs/>
          <w:sz w:val="22"/>
          <w:szCs w:val="22"/>
        </w:rPr>
        <w:lastRenderedPageBreak/>
        <w:t>Wzór E</w:t>
      </w:r>
    </w:p>
    <w:p w14:paraId="065D6CDB" w14:textId="0694BB7E" w:rsidR="00C83AC5" w:rsidRPr="003D2F56" w:rsidRDefault="00C83AC5" w:rsidP="00C83AC5">
      <w:pPr>
        <w:rPr>
          <w:b/>
          <w:bCs/>
          <w:sz w:val="22"/>
          <w:szCs w:val="22"/>
        </w:rPr>
      </w:pPr>
      <w:r w:rsidRPr="003D2F56">
        <w:rPr>
          <w:b/>
          <w:bCs/>
          <w:sz w:val="22"/>
          <w:szCs w:val="22"/>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D2F56" w:rsidRDefault="00C83AC5" w:rsidP="00C83AC5">
      <w:pPr>
        <w:tabs>
          <w:tab w:val="right" w:leader="dot" w:pos="10010"/>
        </w:tabs>
        <w:rPr>
          <w:b/>
          <w:bCs/>
          <w:sz w:val="22"/>
          <w:szCs w:val="22"/>
        </w:rPr>
      </w:pPr>
      <w:r w:rsidRPr="003D2F56">
        <w:rPr>
          <w:b/>
          <w:bCs/>
          <w:sz w:val="22"/>
          <w:szCs w:val="22"/>
        </w:rPr>
        <w:t>Wzór F</w:t>
      </w:r>
    </w:p>
    <w:p w14:paraId="12342892" w14:textId="77777777" w:rsidR="00C83AC5" w:rsidRPr="003D2F56" w:rsidRDefault="00C83AC5" w:rsidP="00C83AC5">
      <w:pPr>
        <w:rPr>
          <w:b/>
          <w:bCs/>
          <w:sz w:val="22"/>
          <w:szCs w:val="22"/>
        </w:rPr>
      </w:pPr>
      <w:r w:rsidRPr="003D2F56">
        <w:rPr>
          <w:b/>
          <w:bCs/>
          <w:sz w:val="22"/>
          <w:szCs w:val="22"/>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401D835B" w14:textId="63F01B94" w:rsidR="00C83AC5" w:rsidRPr="003D2F56" w:rsidRDefault="00C83AC5" w:rsidP="005B0B84">
      <w:pPr>
        <w:rPr>
          <w:b/>
          <w:bCs/>
          <w:sz w:val="22"/>
          <w:szCs w:val="22"/>
        </w:rPr>
      </w:pPr>
      <w:r w:rsidRPr="003D2F56">
        <w:rPr>
          <w:b/>
          <w:bCs/>
          <w:sz w:val="22"/>
          <w:szCs w:val="22"/>
        </w:rPr>
        <w:lastRenderedPageBreak/>
        <w:t>Wzór M</w:t>
      </w:r>
    </w:p>
    <w:p w14:paraId="4745019D" w14:textId="77777777" w:rsidR="00C83AC5" w:rsidRPr="003D2F56" w:rsidRDefault="00C83AC5" w:rsidP="00C83AC5">
      <w:pPr>
        <w:tabs>
          <w:tab w:val="right" w:leader="dot" w:pos="10010"/>
        </w:tabs>
        <w:rPr>
          <w:b/>
          <w:bCs/>
          <w:sz w:val="22"/>
          <w:szCs w:val="22"/>
        </w:rPr>
      </w:pPr>
      <w:r w:rsidRPr="003D2F56">
        <w:rPr>
          <w:b/>
          <w:bCs/>
          <w:sz w:val="22"/>
          <w:szCs w:val="22"/>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6506A204" w14:textId="77777777" w:rsidR="003D2F56" w:rsidRDefault="003D2F56" w:rsidP="00C83AC5">
      <w:pPr>
        <w:tabs>
          <w:tab w:val="right" w:leader="dot" w:pos="10010"/>
        </w:tabs>
        <w:rPr>
          <w:b/>
          <w:bCs/>
        </w:rPr>
      </w:pPr>
    </w:p>
    <w:p w14:paraId="08541473" w14:textId="77777777" w:rsidR="003D2F56" w:rsidRDefault="003D2F56" w:rsidP="00C83AC5">
      <w:pPr>
        <w:tabs>
          <w:tab w:val="right" w:leader="dot" w:pos="10010"/>
        </w:tabs>
        <w:rPr>
          <w:b/>
          <w:bCs/>
        </w:rPr>
      </w:pPr>
    </w:p>
    <w:p w14:paraId="709106C3" w14:textId="77777777" w:rsidR="003D2F56" w:rsidRDefault="003D2F56" w:rsidP="00C83AC5">
      <w:pPr>
        <w:tabs>
          <w:tab w:val="right" w:leader="dot" w:pos="10010"/>
        </w:tabs>
        <w:rPr>
          <w:b/>
          <w:bCs/>
        </w:rPr>
      </w:pPr>
    </w:p>
    <w:p w14:paraId="2BB69C47" w14:textId="77777777" w:rsidR="003D2F56" w:rsidRDefault="003D2F56" w:rsidP="00C83AC5">
      <w:pPr>
        <w:tabs>
          <w:tab w:val="right" w:leader="dot" w:pos="10010"/>
        </w:tabs>
        <w:rPr>
          <w:b/>
          <w:bCs/>
        </w:rPr>
      </w:pPr>
    </w:p>
    <w:p w14:paraId="759FEAD7" w14:textId="77777777" w:rsidR="003D2F56" w:rsidRDefault="003D2F56" w:rsidP="00C83AC5">
      <w:pPr>
        <w:tabs>
          <w:tab w:val="right" w:leader="dot" w:pos="10010"/>
        </w:tabs>
        <w:rPr>
          <w:b/>
          <w:bCs/>
        </w:rPr>
      </w:pPr>
    </w:p>
    <w:p w14:paraId="31745708" w14:textId="77777777" w:rsidR="003D2F56" w:rsidRDefault="003D2F56" w:rsidP="00C83AC5">
      <w:pPr>
        <w:tabs>
          <w:tab w:val="right" w:leader="dot" w:pos="10010"/>
        </w:tabs>
        <w:rPr>
          <w:b/>
          <w:bCs/>
        </w:rPr>
      </w:pPr>
    </w:p>
    <w:p w14:paraId="23776067" w14:textId="77777777" w:rsidR="003D2F56" w:rsidRDefault="003D2F56" w:rsidP="00C83AC5">
      <w:pPr>
        <w:tabs>
          <w:tab w:val="right" w:leader="dot" w:pos="10010"/>
        </w:tabs>
        <w:rPr>
          <w:b/>
          <w:bCs/>
        </w:rPr>
      </w:pPr>
    </w:p>
    <w:p w14:paraId="3D0DB15B" w14:textId="77777777" w:rsidR="003D2F56" w:rsidRDefault="003D2F56" w:rsidP="00C83AC5">
      <w:pPr>
        <w:tabs>
          <w:tab w:val="right" w:leader="dot" w:pos="10010"/>
        </w:tabs>
        <w:rPr>
          <w:b/>
          <w:bCs/>
        </w:rPr>
      </w:pPr>
    </w:p>
    <w:p w14:paraId="7959141E" w14:textId="77777777" w:rsidR="003D2F56" w:rsidRDefault="003D2F56" w:rsidP="00C83AC5">
      <w:pPr>
        <w:tabs>
          <w:tab w:val="right" w:leader="dot" w:pos="10010"/>
        </w:tabs>
        <w:rPr>
          <w:b/>
          <w:bCs/>
        </w:rPr>
      </w:pPr>
    </w:p>
    <w:p w14:paraId="7CE411AE" w14:textId="77777777" w:rsidR="003D2F56" w:rsidRDefault="003D2F56" w:rsidP="00C83AC5">
      <w:pPr>
        <w:tabs>
          <w:tab w:val="right" w:leader="dot" w:pos="10010"/>
        </w:tabs>
        <w:rPr>
          <w:b/>
          <w:bCs/>
        </w:rPr>
      </w:pPr>
    </w:p>
    <w:p w14:paraId="610A337F" w14:textId="77777777" w:rsidR="003D2F56" w:rsidRDefault="003D2F56" w:rsidP="00C83AC5">
      <w:pPr>
        <w:tabs>
          <w:tab w:val="right" w:leader="dot" w:pos="10010"/>
        </w:tabs>
        <w:rPr>
          <w:b/>
          <w:bCs/>
        </w:rPr>
      </w:pPr>
    </w:p>
    <w:p w14:paraId="7837A095" w14:textId="77777777" w:rsidR="003D2F56" w:rsidRDefault="003D2F56" w:rsidP="00C83AC5">
      <w:pPr>
        <w:tabs>
          <w:tab w:val="right" w:leader="dot" w:pos="10010"/>
        </w:tabs>
        <w:rPr>
          <w:b/>
          <w:bCs/>
        </w:rPr>
      </w:pPr>
    </w:p>
    <w:p w14:paraId="08E9216D" w14:textId="77777777" w:rsidR="003D2F56" w:rsidRDefault="003D2F56" w:rsidP="00C83AC5">
      <w:pPr>
        <w:tabs>
          <w:tab w:val="right" w:leader="dot" w:pos="10010"/>
        </w:tabs>
        <w:rPr>
          <w:b/>
          <w:bCs/>
        </w:rPr>
      </w:pPr>
    </w:p>
    <w:p w14:paraId="0150E1F2" w14:textId="77777777" w:rsidR="003D2F56" w:rsidRDefault="003D2F56" w:rsidP="00C83AC5">
      <w:pPr>
        <w:tabs>
          <w:tab w:val="right" w:leader="dot" w:pos="10010"/>
        </w:tabs>
        <w:rPr>
          <w:b/>
          <w:bCs/>
        </w:rPr>
      </w:pPr>
    </w:p>
    <w:p w14:paraId="5F46E553" w14:textId="77777777" w:rsidR="003D2F56" w:rsidRDefault="003D2F56" w:rsidP="00C83AC5">
      <w:pPr>
        <w:tabs>
          <w:tab w:val="right" w:leader="dot" w:pos="10010"/>
        </w:tabs>
        <w:rPr>
          <w:b/>
          <w:bCs/>
        </w:rPr>
      </w:pPr>
    </w:p>
    <w:p w14:paraId="3952D19C" w14:textId="77777777" w:rsidR="003D2F56" w:rsidRDefault="003D2F56" w:rsidP="00C83AC5">
      <w:pPr>
        <w:tabs>
          <w:tab w:val="right" w:leader="dot" w:pos="10010"/>
        </w:tabs>
        <w:rPr>
          <w:b/>
          <w:bCs/>
        </w:rPr>
      </w:pPr>
    </w:p>
    <w:p w14:paraId="6E974E7B" w14:textId="77777777" w:rsidR="003D2F56" w:rsidRDefault="003D2F56" w:rsidP="00C83AC5">
      <w:pPr>
        <w:tabs>
          <w:tab w:val="right" w:leader="dot" w:pos="10010"/>
        </w:tabs>
        <w:rPr>
          <w:b/>
          <w:bCs/>
        </w:rPr>
      </w:pPr>
    </w:p>
    <w:p w14:paraId="5AA391F8" w14:textId="77777777" w:rsidR="003D2F56" w:rsidRDefault="003D2F56" w:rsidP="00C83AC5">
      <w:pPr>
        <w:tabs>
          <w:tab w:val="right" w:leader="dot" w:pos="10010"/>
        </w:tabs>
        <w:rPr>
          <w:b/>
          <w:bCs/>
        </w:rPr>
      </w:pPr>
    </w:p>
    <w:p w14:paraId="07D109C3" w14:textId="77777777" w:rsidR="003D2F56" w:rsidRDefault="003D2F56" w:rsidP="00C83AC5">
      <w:pPr>
        <w:tabs>
          <w:tab w:val="right" w:leader="dot" w:pos="10010"/>
        </w:tabs>
        <w:rPr>
          <w:b/>
          <w:bCs/>
        </w:rPr>
      </w:pPr>
    </w:p>
    <w:p w14:paraId="60FE1823" w14:textId="77777777" w:rsidR="003D2F56" w:rsidRDefault="003D2F56" w:rsidP="00C83AC5">
      <w:pPr>
        <w:tabs>
          <w:tab w:val="right" w:leader="dot" w:pos="10010"/>
        </w:tabs>
        <w:rPr>
          <w:b/>
          <w:bCs/>
        </w:rPr>
      </w:pPr>
    </w:p>
    <w:p w14:paraId="4B9F79AA" w14:textId="77777777" w:rsidR="003D2F56" w:rsidRDefault="003D2F56" w:rsidP="00C83AC5">
      <w:pPr>
        <w:tabs>
          <w:tab w:val="right" w:leader="dot" w:pos="10010"/>
        </w:tabs>
        <w:rPr>
          <w:b/>
          <w:bCs/>
        </w:rPr>
      </w:pPr>
    </w:p>
    <w:p w14:paraId="0E8D88FF" w14:textId="77777777" w:rsidR="003D2F56" w:rsidRDefault="003D2F56" w:rsidP="00C83AC5">
      <w:pPr>
        <w:tabs>
          <w:tab w:val="right" w:leader="dot" w:pos="10010"/>
        </w:tabs>
        <w:rPr>
          <w:b/>
          <w:bCs/>
        </w:rPr>
      </w:pPr>
    </w:p>
    <w:p w14:paraId="6CF97E09" w14:textId="77777777" w:rsidR="003D2F56" w:rsidRDefault="003D2F56" w:rsidP="00C83AC5">
      <w:pPr>
        <w:tabs>
          <w:tab w:val="right" w:leader="dot" w:pos="10010"/>
        </w:tabs>
        <w:rPr>
          <w:b/>
          <w:bCs/>
        </w:rPr>
      </w:pPr>
    </w:p>
    <w:p w14:paraId="4F95AED5" w14:textId="77777777" w:rsidR="003D2F56" w:rsidRDefault="003D2F56" w:rsidP="00C83AC5">
      <w:pPr>
        <w:tabs>
          <w:tab w:val="right" w:leader="dot" w:pos="10010"/>
        </w:tabs>
        <w:rPr>
          <w:b/>
          <w:bCs/>
        </w:rPr>
      </w:pPr>
    </w:p>
    <w:p w14:paraId="6E5ED2DA" w14:textId="77777777" w:rsidR="003D2F56" w:rsidRDefault="003D2F56" w:rsidP="00C83AC5">
      <w:pPr>
        <w:tabs>
          <w:tab w:val="right" w:leader="dot" w:pos="10010"/>
        </w:tabs>
        <w:rPr>
          <w:b/>
          <w:bCs/>
        </w:rPr>
      </w:pPr>
    </w:p>
    <w:p w14:paraId="16985E27" w14:textId="77777777" w:rsidR="003D2F56" w:rsidRDefault="003D2F56" w:rsidP="00C83AC5">
      <w:pPr>
        <w:tabs>
          <w:tab w:val="right" w:leader="dot" w:pos="10010"/>
        </w:tabs>
        <w:rPr>
          <w:b/>
          <w:bCs/>
        </w:rPr>
      </w:pPr>
    </w:p>
    <w:p w14:paraId="0D8084A5" w14:textId="77777777" w:rsidR="003D2F56" w:rsidRDefault="003D2F56" w:rsidP="00C83AC5">
      <w:pPr>
        <w:tabs>
          <w:tab w:val="right" w:leader="dot" w:pos="10010"/>
        </w:tabs>
        <w:rPr>
          <w:b/>
          <w:bCs/>
        </w:rPr>
      </w:pPr>
    </w:p>
    <w:p w14:paraId="7D2258D5" w14:textId="77777777" w:rsidR="003D2F56" w:rsidRDefault="003D2F56" w:rsidP="00C83AC5">
      <w:pPr>
        <w:tabs>
          <w:tab w:val="right" w:leader="dot" w:pos="10010"/>
        </w:tabs>
        <w:rPr>
          <w:b/>
          <w:bCs/>
        </w:rPr>
      </w:pPr>
    </w:p>
    <w:p w14:paraId="68A198BC" w14:textId="77777777" w:rsidR="003D2F56" w:rsidRDefault="003D2F56" w:rsidP="00C83AC5">
      <w:pPr>
        <w:tabs>
          <w:tab w:val="right" w:leader="dot" w:pos="10010"/>
        </w:tabs>
        <w:rPr>
          <w:b/>
          <w:bCs/>
        </w:rPr>
      </w:pPr>
    </w:p>
    <w:p w14:paraId="702B85E3" w14:textId="77777777" w:rsidR="003D2F56" w:rsidRDefault="003D2F56" w:rsidP="00C83AC5">
      <w:pPr>
        <w:tabs>
          <w:tab w:val="right" w:leader="dot" w:pos="10010"/>
        </w:tabs>
        <w:rPr>
          <w:b/>
          <w:bCs/>
        </w:rPr>
      </w:pPr>
    </w:p>
    <w:p w14:paraId="03AB6132" w14:textId="1A6D5A3D" w:rsidR="00C83AC5" w:rsidRPr="003D2F56" w:rsidRDefault="00C83AC5" w:rsidP="00C83AC5">
      <w:pPr>
        <w:tabs>
          <w:tab w:val="right" w:leader="dot" w:pos="10010"/>
        </w:tabs>
        <w:rPr>
          <w:b/>
          <w:bCs/>
          <w:sz w:val="22"/>
          <w:szCs w:val="22"/>
        </w:rPr>
      </w:pPr>
      <w:r w:rsidRPr="003D2F56">
        <w:rPr>
          <w:b/>
          <w:bCs/>
          <w:sz w:val="22"/>
          <w:szCs w:val="22"/>
        </w:rPr>
        <w:lastRenderedPageBreak/>
        <w:t>Wzór H</w:t>
      </w:r>
    </w:p>
    <w:p w14:paraId="60BC6CFD" w14:textId="77777777" w:rsidR="00C83AC5" w:rsidRPr="003D2F56" w:rsidRDefault="00C83AC5" w:rsidP="00C83AC5">
      <w:pPr>
        <w:tabs>
          <w:tab w:val="right" w:leader="dot" w:pos="10010"/>
        </w:tabs>
        <w:rPr>
          <w:b/>
          <w:bCs/>
          <w:sz w:val="22"/>
          <w:szCs w:val="22"/>
        </w:rPr>
      </w:pPr>
      <w:r w:rsidRPr="003D2F56">
        <w:rPr>
          <w:b/>
          <w:bCs/>
          <w:sz w:val="22"/>
          <w:szCs w:val="22"/>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4"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D2F56" w:rsidRDefault="00C83AC5" w:rsidP="00C83AC5">
      <w:pPr>
        <w:tabs>
          <w:tab w:val="right" w:leader="dot" w:pos="10010"/>
        </w:tabs>
        <w:rPr>
          <w:b/>
          <w:bCs/>
          <w:sz w:val="22"/>
          <w:szCs w:val="22"/>
        </w:rPr>
      </w:pPr>
      <w:r w:rsidRPr="003D2F56">
        <w:rPr>
          <w:b/>
          <w:bCs/>
          <w:sz w:val="22"/>
          <w:szCs w:val="22"/>
        </w:rPr>
        <w:lastRenderedPageBreak/>
        <w:t>Wzór K</w:t>
      </w:r>
    </w:p>
    <w:p w14:paraId="7536662F" w14:textId="77777777" w:rsidR="00C83AC5" w:rsidRPr="003D2F56" w:rsidRDefault="00C83AC5" w:rsidP="00C83AC5">
      <w:pPr>
        <w:tabs>
          <w:tab w:val="right" w:leader="dot" w:pos="10010"/>
        </w:tabs>
        <w:rPr>
          <w:b/>
          <w:bCs/>
          <w:sz w:val="22"/>
          <w:szCs w:val="22"/>
        </w:rPr>
      </w:pPr>
      <w:r w:rsidRPr="003D2F56">
        <w:rPr>
          <w:b/>
          <w:bCs/>
          <w:sz w:val="22"/>
          <w:szCs w:val="22"/>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71"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lastRenderedPageBreak/>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71"/>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72" w:name="_Toc187311620"/>
      <w:r w:rsidR="005C5414" w:rsidRPr="005C5414">
        <w:lastRenderedPageBreak/>
        <w:t xml:space="preserve">Załącznik nr 2 do </w:t>
      </w:r>
      <w:r w:rsidR="00DF4952">
        <w:t>SWZ</w:t>
      </w:r>
      <w:r w:rsidR="00764D6A">
        <w:t>. Formularz ofertowy</w:t>
      </w:r>
      <w:bookmarkEnd w:id="72"/>
    </w:p>
    <w:p w14:paraId="243DD5AA" w14:textId="77777777" w:rsidR="005C5414" w:rsidRPr="005C5414" w:rsidRDefault="005C5414" w:rsidP="005C5414">
      <w:pPr>
        <w:ind w:left="426"/>
        <w:jc w:val="right"/>
        <w:rPr>
          <w:b/>
          <w:bCs/>
          <w:sz w:val="24"/>
          <w:szCs w:val="24"/>
        </w:rPr>
      </w:pPr>
    </w:p>
    <w:p w14:paraId="5D62F357" w14:textId="77777777" w:rsidR="003D2F56" w:rsidRDefault="003D2F56" w:rsidP="005C5414">
      <w:pPr>
        <w:jc w:val="center"/>
        <w:rPr>
          <w:b/>
          <w:bCs/>
          <w:spacing w:val="20"/>
          <w:sz w:val="28"/>
          <w:szCs w:val="28"/>
        </w:rPr>
      </w:pPr>
    </w:p>
    <w:p w14:paraId="243DD5AB" w14:textId="0C596ACD"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243DD5C2" w14:textId="6AA5294E" w:rsidR="004D79A9" w:rsidRPr="002C107E" w:rsidRDefault="004D79A9">
      <w:pPr>
        <w:rPr>
          <w:color w:val="0070C0"/>
        </w:rPr>
      </w:pPr>
      <w:r w:rsidRPr="002C107E">
        <w:rPr>
          <w:color w:val="0070C0"/>
        </w:rPr>
        <w:br w:type="page"/>
      </w:r>
    </w:p>
    <w:p w14:paraId="5D2E8C8C" w14:textId="77777777" w:rsidR="00130A4E" w:rsidRPr="008F1E85" w:rsidRDefault="00130A4E" w:rsidP="008F1E85"/>
    <w:p w14:paraId="243DD5C3" w14:textId="299005CB" w:rsidR="00E628D0" w:rsidRPr="00D4083B" w:rsidRDefault="00E628D0" w:rsidP="00D879BC">
      <w:pPr>
        <w:pStyle w:val="Nagwek1"/>
        <w:numPr>
          <w:ilvl w:val="0"/>
          <w:numId w:val="0"/>
        </w:numPr>
        <w:ind w:left="432"/>
        <w:jc w:val="right"/>
      </w:pPr>
      <w:bookmarkStart w:id="73" w:name="_Toc187311621"/>
      <w:r w:rsidRPr="00D4083B">
        <w:t>Załącznik nr 2a</w:t>
      </w:r>
      <w:r w:rsidR="00554A1E" w:rsidRPr="00D4083B">
        <w:t xml:space="preserve"> do </w:t>
      </w:r>
      <w:r w:rsidR="00DF4952">
        <w:t>SWZ</w:t>
      </w:r>
      <w:r w:rsidR="00D879BC">
        <w:t>. Cennik podlegający ocenie</w:t>
      </w:r>
      <w:bookmarkEnd w:id="73"/>
    </w:p>
    <w:p w14:paraId="243DD5C4" w14:textId="77777777" w:rsidR="0023274D" w:rsidRDefault="0023274D" w:rsidP="00E628D0">
      <w:pPr>
        <w:pStyle w:val="TekstpodstawowyTekstpodstawowyZnak"/>
        <w:jc w:val="center"/>
        <w:rPr>
          <w:b/>
          <w:sz w:val="22"/>
          <w:szCs w:val="22"/>
        </w:rPr>
      </w:pPr>
    </w:p>
    <w:p w14:paraId="256F2B90" w14:textId="77777777" w:rsidR="009C2CF7" w:rsidRDefault="009C2CF7" w:rsidP="00E628D0">
      <w:pPr>
        <w:pStyle w:val="TekstpodstawowyTekstpodstawowyZnak"/>
        <w:jc w:val="center"/>
        <w:rPr>
          <w:b/>
          <w:sz w:val="22"/>
          <w:szCs w:val="22"/>
        </w:rPr>
      </w:pPr>
    </w:p>
    <w:p w14:paraId="195043A2" w14:textId="77777777" w:rsidR="009C2CF7" w:rsidRDefault="009C2CF7" w:rsidP="00E628D0">
      <w:pPr>
        <w:pStyle w:val="TekstpodstawowyTekstpodstawowyZnak"/>
        <w:jc w:val="center"/>
        <w:rPr>
          <w:b/>
          <w:sz w:val="22"/>
          <w:szCs w:val="22"/>
        </w:rPr>
      </w:pPr>
    </w:p>
    <w:p w14:paraId="2179351C" w14:textId="77777777" w:rsidR="009C2CF7" w:rsidRPr="008E04CD" w:rsidRDefault="0023274D" w:rsidP="009C2CF7">
      <w:pPr>
        <w:autoSpaceDE w:val="0"/>
        <w:autoSpaceDN w:val="0"/>
        <w:adjustRightInd w:val="0"/>
        <w:jc w:val="center"/>
        <w:rPr>
          <w:rFonts w:eastAsiaTheme="minorHAnsi"/>
          <w:b/>
          <w:bCs/>
          <w:color w:val="000000"/>
          <w:sz w:val="24"/>
          <w:szCs w:val="24"/>
          <w:u w:val="single"/>
          <w:lang w:eastAsia="en-US"/>
        </w:rPr>
      </w:pPr>
      <w:r>
        <w:rPr>
          <w:b/>
          <w:sz w:val="22"/>
          <w:szCs w:val="22"/>
        </w:rPr>
        <w:tab/>
      </w:r>
      <w:r w:rsidR="009C2CF7">
        <w:rPr>
          <w:rFonts w:eastAsiaTheme="minorHAnsi"/>
          <w:b/>
          <w:bCs/>
          <w:color w:val="000000"/>
          <w:sz w:val="24"/>
          <w:szCs w:val="24"/>
          <w:u w:val="single"/>
          <w:lang w:eastAsia="en-US"/>
        </w:rPr>
        <w:t>Wzór załącznika nr 2a</w:t>
      </w:r>
      <w:r w:rsidR="009C2CF7" w:rsidRPr="008E04CD">
        <w:rPr>
          <w:rFonts w:eastAsiaTheme="minorHAnsi"/>
          <w:b/>
          <w:bCs/>
          <w:color w:val="000000"/>
          <w:sz w:val="24"/>
          <w:szCs w:val="24"/>
          <w:u w:val="single"/>
          <w:lang w:eastAsia="en-US"/>
        </w:rPr>
        <w:t xml:space="preserve"> załączono w odrębnym pliku </w:t>
      </w:r>
      <w:r w:rsidR="009C2CF7">
        <w:rPr>
          <w:rFonts w:eastAsiaTheme="minorHAnsi"/>
          <w:b/>
          <w:bCs/>
          <w:color w:val="000000"/>
          <w:sz w:val="24"/>
          <w:szCs w:val="24"/>
          <w:u w:val="single"/>
          <w:lang w:eastAsia="en-US"/>
        </w:rPr>
        <w:t>Excel.</w:t>
      </w:r>
    </w:p>
    <w:p w14:paraId="41F730B0" w14:textId="77777777" w:rsidR="009C2CF7" w:rsidRDefault="009C2CF7" w:rsidP="009C2CF7">
      <w:pPr>
        <w:autoSpaceDE w:val="0"/>
        <w:autoSpaceDN w:val="0"/>
        <w:adjustRightInd w:val="0"/>
        <w:jc w:val="center"/>
        <w:rPr>
          <w:rFonts w:eastAsiaTheme="minorHAnsi"/>
          <w:color w:val="000000"/>
          <w:sz w:val="23"/>
          <w:szCs w:val="23"/>
          <w:lang w:eastAsia="en-US"/>
        </w:rPr>
      </w:pPr>
    </w:p>
    <w:p w14:paraId="4313AEA6" w14:textId="77777777" w:rsidR="009C2CF7" w:rsidRPr="008E04CD" w:rsidRDefault="009C2CF7" w:rsidP="009C2CF7">
      <w:pPr>
        <w:autoSpaceDE w:val="0"/>
        <w:autoSpaceDN w:val="0"/>
        <w:adjustRightInd w:val="0"/>
        <w:jc w:val="center"/>
        <w:rPr>
          <w:rFonts w:eastAsiaTheme="minorHAnsi"/>
          <w:color w:val="000000"/>
          <w:sz w:val="23"/>
          <w:szCs w:val="23"/>
          <w:lang w:eastAsia="en-US"/>
        </w:rPr>
      </w:pPr>
    </w:p>
    <w:p w14:paraId="651FE08F" w14:textId="77777777" w:rsidR="009C2CF7" w:rsidRDefault="009C2CF7" w:rsidP="009C2C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243DD5C5" w14:textId="12F6A804" w:rsidR="0023274D" w:rsidRDefault="0023274D" w:rsidP="0023274D">
      <w:pPr>
        <w:jc w:val="center"/>
        <w:rPr>
          <w:b/>
          <w:sz w:val="24"/>
          <w:szCs w:val="24"/>
        </w:rPr>
      </w:pPr>
    </w:p>
    <w:p w14:paraId="67C9D55A" w14:textId="77777777" w:rsidR="009C2CF7" w:rsidRDefault="009C2CF7" w:rsidP="0023274D">
      <w:pPr>
        <w:jc w:val="center"/>
        <w:rPr>
          <w:b/>
          <w:sz w:val="24"/>
          <w:szCs w:val="24"/>
        </w:rPr>
      </w:pPr>
    </w:p>
    <w:p w14:paraId="73B2C7A6" w14:textId="77777777" w:rsidR="009C2CF7" w:rsidRDefault="009C2CF7" w:rsidP="0023274D">
      <w:pPr>
        <w:jc w:val="center"/>
        <w:rPr>
          <w:b/>
          <w:sz w:val="24"/>
          <w:szCs w:val="24"/>
        </w:rPr>
      </w:pPr>
    </w:p>
    <w:p w14:paraId="6160EEF2" w14:textId="77777777" w:rsidR="009C2CF7" w:rsidRDefault="009C2CF7" w:rsidP="0023274D">
      <w:pPr>
        <w:jc w:val="center"/>
        <w:rPr>
          <w:b/>
          <w:sz w:val="24"/>
          <w:szCs w:val="24"/>
        </w:rPr>
      </w:pPr>
    </w:p>
    <w:p w14:paraId="5DB2BE30" w14:textId="77777777" w:rsidR="009C2CF7" w:rsidRDefault="009C2CF7" w:rsidP="0023274D">
      <w:pPr>
        <w:jc w:val="center"/>
        <w:rPr>
          <w:b/>
          <w:sz w:val="24"/>
          <w:szCs w:val="24"/>
        </w:rPr>
      </w:pPr>
    </w:p>
    <w:p w14:paraId="378CE0B6" w14:textId="77777777" w:rsidR="009C2CF7" w:rsidRDefault="009C2CF7" w:rsidP="0023274D">
      <w:pPr>
        <w:jc w:val="center"/>
        <w:rPr>
          <w:b/>
          <w:sz w:val="24"/>
          <w:szCs w:val="24"/>
        </w:rPr>
      </w:pPr>
    </w:p>
    <w:p w14:paraId="2C12CEE9" w14:textId="77777777" w:rsidR="009C2CF7" w:rsidRDefault="009C2CF7" w:rsidP="0023274D">
      <w:pPr>
        <w:jc w:val="center"/>
        <w:rPr>
          <w:b/>
          <w:sz w:val="24"/>
          <w:szCs w:val="24"/>
        </w:rPr>
      </w:pPr>
    </w:p>
    <w:p w14:paraId="3F8B4E51" w14:textId="77777777" w:rsidR="009C2CF7" w:rsidRDefault="009C2CF7" w:rsidP="0023274D">
      <w:pPr>
        <w:jc w:val="center"/>
        <w:rPr>
          <w:b/>
          <w:sz w:val="24"/>
          <w:szCs w:val="24"/>
        </w:rPr>
      </w:pPr>
    </w:p>
    <w:p w14:paraId="1744CE2A" w14:textId="77777777" w:rsidR="009C2CF7" w:rsidRDefault="009C2CF7" w:rsidP="0023274D">
      <w:pPr>
        <w:jc w:val="center"/>
        <w:rPr>
          <w:b/>
          <w:sz w:val="24"/>
          <w:szCs w:val="24"/>
        </w:rPr>
      </w:pPr>
    </w:p>
    <w:p w14:paraId="05A8646E" w14:textId="77777777" w:rsidR="009C2CF7" w:rsidRDefault="009C2CF7" w:rsidP="0023274D">
      <w:pPr>
        <w:jc w:val="center"/>
        <w:rPr>
          <w:b/>
          <w:sz w:val="24"/>
          <w:szCs w:val="24"/>
        </w:rPr>
      </w:pPr>
    </w:p>
    <w:p w14:paraId="28E74F6C" w14:textId="77777777" w:rsidR="009C2CF7" w:rsidRDefault="009C2CF7" w:rsidP="0023274D">
      <w:pPr>
        <w:jc w:val="center"/>
        <w:rPr>
          <w:b/>
          <w:sz w:val="24"/>
          <w:szCs w:val="24"/>
        </w:rPr>
      </w:pPr>
    </w:p>
    <w:p w14:paraId="144CFFD5" w14:textId="77777777" w:rsidR="009C2CF7" w:rsidRDefault="009C2CF7" w:rsidP="0023274D">
      <w:pPr>
        <w:jc w:val="center"/>
        <w:rPr>
          <w:b/>
          <w:sz w:val="24"/>
          <w:szCs w:val="24"/>
        </w:rPr>
      </w:pPr>
    </w:p>
    <w:p w14:paraId="2506CF4A" w14:textId="77777777" w:rsidR="009C2CF7" w:rsidRDefault="009C2CF7" w:rsidP="0023274D">
      <w:pPr>
        <w:jc w:val="center"/>
        <w:rPr>
          <w:b/>
          <w:sz w:val="24"/>
          <w:szCs w:val="24"/>
        </w:rPr>
      </w:pPr>
    </w:p>
    <w:p w14:paraId="0A2AA772" w14:textId="77777777" w:rsidR="009C2CF7" w:rsidRDefault="009C2CF7" w:rsidP="0023274D">
      <w:pPr>
        <w:jc w:val="center"/>
        <w:rPr>
          <w:b/>
          <w:sz w:val="24"/>
          <w:szCs w:val="24"/>
        </w:rPr>
      </w:pPr>
    </w:p>
    <w:p w14:paraId="7036FD7E" w14:textId="77777777" w:rsidR="009C2CF7" w:rsidRDefault="009C2CF7" w:rsidP="0023274D">
      <w:pPr>
        <w:jc w:val="center"/>
        <w:rPr>
          <w:b/>
          <w:sz w:val="24"/>
          <w:szCs w:val="24"/>
        </w:rPr>
      </w:pPr>
    </w:p>
    <w:p w14:paraId="25B8A64D" w14:textId="77777777" w:rsidR="009C2CF7" w:rsidRDefault="009C2CF7" w:rsidP="0023274D">
      <w:pPr>
        <w:jc w:val="center"/>
        <w:rPr>
          <w:b/>
          <w:sz w:val="24"/>
          <w:szCs w:val="24"/>
        </w:rPr>
      </w:pPr>
    </w:p>
    <w:p w14:paraId="56FE26E3" w14:textId="77777777" w:rsidR="009C2CF7" w:rsidRDefault="009C2CF7" w:rsidP="0023274D">
      <w:pPr>
        <w:jc w:val="center"/>
        <w:rPr>
          <w:b/>
          <w:sz w:val="24"/>
          <w:szCs w:val="24"/>
        </w:rPr>
      </w:pPr>
    </w:p>
    <w:p w14:paraId="3BCC4591" w14:textId="77777777" w:rsidR="009C2CF7" w:rsidRDefault="009C2CF7" w:rsidP="0023274D">
      <w:pPr>
        <w:jc w:val="center"/>
        <w:rPr>
          <w:b/>
          <w:sz w:val="24"/>
          <w:szCs w:val="24"/>
        </w:rPr>
      </w:pPr>
    </w:p>
    <w:p w14:paraId="542F9F51" w14:textId="77777777" w:rsidR="009C2CF7" w:rsidRDefault="009C2CF7" w:rsidP="0023274D">
      <w:pPr>
        <w:jc w:val="center"/>
        <w:rPr>
          <w:b/>
          <w:sz w:val="24"/>
          <w:szCs w:val="24"/>
        </w:rPr>
      </w:pPr>
    </w:p>
    <w:p w14:paraId="0C8276BD" w14:textId="77777777" w:rsidR="009C2CF7" w:rsidRDefault="009C2CF7" w:rsidP="0023274D">
      <w:pPr>
        <w:jc w:val="center"/>
        <w:rPr>
          <w:b/>
          <w:sz w:val="24"/>
          <w:szCs w:val="24"/>
        </w:rPr>
      </w:pPr>
    </w:p>
    <w:p w14:paraId="3F414F2D" w14:textId="77777777" w:rsidR="009C2CF7" w:rsidRDefault="009C2CF7" w:rsidP="0023274D">
      <w:pPr>
        <w:jc w:val="center"/>
        <w:rPr>
          <w:b/>
          <w:sz w:val="24"/>
          <w:szCs w:val="24"/>
        </w:rPr>
      </w:pPr>
    </w:p>
    <w:p w14:paraId="2E7E698A" w14:textId="77777777" w:rsidR="009C2CF7" w:rsidRDefault="009C2CF7" w:rsidP="0023274D">
      <w:pPr>
        <w:jc w:val="center"/>
        <w:rPr>
          <w:b/>
          <w:sz w:val="24"/>
          <w:szCs w:val="24"/>
        </w:rPr>
      </w:pPr>
    </w:p>
    <w:p w14:paraId="19C2BA11" w14:textId="77777777" w:rsidR="009C2CF7" w:rsidRDefault="009C2CF7" w:rsidP="0023274D">
      <w:pPr>
        <w:jc w:val="center"/>
        <w:rPr>
          <w:b/>
          <w:sz w:val="24"/>
          <w:szCs w:val="24"/>
        </w:rPr>
      </w:pPr>
    </w:p>
    <w:p w14:paraId="775978AA" w14:textId="77777777" w:rsidR="009C2CF7" w:rsidRDefault="009C2CF7" w:rsidP="0023274D">
      <w:pPr>
        <w:jc w:val="center"/>
        <w:rPr>
          <w:b/>
          <w:sz w:val="24"/>
          <w:szCs w:val="24"/>
        </w:rPr>
      </w:pPr>
    </w:p>
    <w:p w14:paraId="75DF7FCE" w14:textId="77777777" w:rsidR="009C2CF7" w:rsidRDefault="009C2CF7" w:rsidP="0023274D">
      <w:pPr>
        <w:jc w:val="center"/>
        <w:rPr>
          <w:b/>
          <w:sz w:val="24"/>
          <w:szCs w:val="24"/>
        </w:rPr>
      </w:pPr>
    </w:p>
    <w:p w14:paraId="4A4AB77B" w14:textId="77777777" w:rsidR="009C2CF7" w:rsidRDefault="009C2CF7" w:rsidP="0023274D">
      <w:pPr>
        <w:jc w:val="center"/>
        <w:rPr>
          <w:b/>
          <w:sz w:val="24"/>
          <w:szCs w:val="24"/>
        </w:rPr>
      </w:pPr>
    </w:p>
    <w:p w14:paraId="22E9C6B9" w14:textId="77777777" w:rsidR="009C2CF7" w:rsidRDefault="009C2CF7" w:rsidP="0023274D">
      <w:pPr>
        <w:jc w:val="center"/>
        <w:rPr>
          <w:b/>
          <w:sz w:val="24"/>
          <w:szCs w:val="24"/>
        </w:rPr>
      </w:pPr>
    </w:p>
    <w:p w14:paraId="34AF90B4" w14:textId="77777777" w:rsidR="009C2CF7" w:rsidRDefault="009C2CF7" w:rsidP="0023274D">
      <w:pPr>
        <w:jc w:val="center"/>
        <w:rPr>
          <w:b/>
          <w:sz w:val="24"/>
          <w:szCs w:val="24"/>
        </w:rPr>
      </w:pPr>
    </w:p>
    <w:p w14:paraId="4A8EFC8F" w14:textId="77777777" w:rsidR="009C2CF7" w:rsidRDefault="009C2CF7" w:rsidP="0023274D">
      <w:pPr>
        <w:jc w:val="center"/>
        <w:rPr>
          <w:b/>
          <w:sz w:val="24"/>
          <w:szCs w:val="24"/>
        </w:rPr>
      </w:pPr>
    </w:p>
    <w:p w14:paraId="294B1725" w14:textId="77777777" w:rsidR="009C2CF7" w:rsidRDefault="009C2CF7" w:rsidP="0023274D">
      <w:pPr>
        <w:jc w:val="center"/>
        <w:rPr>
          <w:b/>
          <w:sz w:val="24"/>
          <w:szCs w:val="24"/>
        </w:rPr>
      </w:pPr>
    </w:p>
    <w:p w14:paraId="2FB76736" w14:textId="77777777" w:rsidR="009C2CF7" w:rsidRDefault="009C2CF7" w:rsidP="0023274D">
      <w:pPr>
        <w:jc w:val="center"/>
        <w:rPr>
          <w:b/>
          <w:sz w:val="24"/>
          <w:szCs w:val="24"/>
        </w:rPr>
      </w:pPr>
    </w:p>
    <w:p w14:paraId="4154AB2A" w14:textId="77777777" w:rsidR="009C2CF7" w:rsidRDefault="009C2CF7" w:rsidP="0023274D">
      <w:pPr>
        <w:jc w:val="center"/>
        <w:rPr>
          <w:b/>
          <w:sz w:val="24"/>
          <w:szCs w:val="24"/>
        </w:rPr>
      </w:pPr>
    </w:p>
    <w:p w14:paraId="2992D7E5" w14:textId="77777777" w:rsidR="009C2CF7" w:rsidRDefault="009C2CF7" w:rsidP="0023274D">
      <w:pPr>
        <w:jc w:val="center"/>
        <w:rPr>
          <w:b/>
          <w:sz w:val="24"/>
          <w:szCs w:val="24"/>
        </w:rPr>
      </w:pPr>
    </w:p>
    <w:p w14:paraId="70F1BA14" w14:textId="77777777" w:rsidR="009C2CF7" w:rsidRDefault="009C2CF7" w:rsidP="0023274D">
      <w:pPr>
        <w:jc w:val="center"/>
        <w:rPr>
          <w:b/>
          <w:sz w:val="24"/>
          <w:szCs w:val="24"/>
        </w:rPr>
      </w:pPr>
    </w:p>
    <w:p w14:paraId="3567B99C" w14:textId="77777777" w:rsidR="009C2CF7" w:rsidRDefault="009C2CF7" w:rsidP="0023274D">
      <w:pPr>
        <w:jc w:val="center"/>
        <w:rPr>
          <w:b/>
          <w:sz w:val="24"/>
          <w:szCs w:val="24"/>
        </w:rPr>
      </w:pPr>
    </w:p>
    <w:p w14:paraId="618E9EE3" w14:textId="77777777" w:rsidR="009C2CF7" w:rsidRDefault="009C2CF7" w:rsidP="0023274D">
      <w:pPr>
        <w:jc w:val="center"/>
        <w:rPr>
          <w:b/>
          <w:sz w:val="24"/>
          <w:szCs w:val="24"/>
        </w:rPr>
      </w:pPr>
    </w:p>
    <w:p w14:paraId="3AAC9CB8" w14:textId="77777777" w:rsidR="009C2CF7" w:rsidRDefault="009C2CF7" w:rsidP="0023274D">
      <w:pPr>
        <w:jc w:val="center"/>
        <w:rPr>
          <w:b/>
          <w:sz w:val="24"/>
          <w:szCs w:val="24"/>
        </w:rPr>
      </w:pPr>
    </w:p>
    <w:p w14:paraId="5A1E4AF3" w14:textId="77777777" w:rsidR="009C2CF7" w:rsidRDefault="009C2CF7" w:rsidP="0023274D">
      <w:pPr>
        <w:jc w:val="center"/>
        <w:rPr>
          <w:b/>
          <w:sz w:val="24"/>
          <w:szCs w:val="24"/>
        </w:rPr>
      </w:pPr>
    </w:p>
    <w:p w14:paraId="204840C5" w14:textId="77777777" w:rsidR="009C2CF7" w:rsidRDefault="009C2CF7" w:rsidP="0023274D">
      <w:pPr>
        <w:jc w:val="center"/>
        <w:rPr>
          <w:b/>
          <w:sz w:val="24"/>
          <w:szCs w:val="24"/>
        </w:rPr>
      </w:pPr>
    </w:p>
    <w:p w14:paraId="328416BD" w14:textId="77777777" w:rsidR="009C2CF7" w:rsidRDefault="009C2CF7" w:rsidP="0023274D">
      <w:pPr>
        <w:jc w:val="center"/>
        <w:rPr>
          <w:b/>
          <w:sz w:val="24"/>
          <w:szCs w:val="24"/>
        </w:rPr>
      </w:pPr>
    </w:p>
    <w:p w14:paraId="2EACD55F" w14:textId="77777777" w:rsidR="009C2CF7" w:rsidRDefault="009C2CF7" w:rsidP="0023274D">
      <w:pPr>
        <w:jc w:val="center"/>
        <w:rPr>
          <w:b/>
          <w:sz w:val="24"/>
          <w:szCs w:val="24"/>
        </w:rPr>
      </w:pPr>
    </w:p>
    <w:p w14:paraId="1F72142D" w14:textId="77777777" w:rsidR="009C2CF7" w:rsidRDefault="009C2CF7" w:rsidP="0023274D">
      <w:pPr>
        <w:jc w:val="center"/>
        <w:rPr>
          <w:b/>
          <w:sz w:val="24"/>
          <w:szCs w:val="24"/>
        </w:rPr>
      </w:pPr>
    </w:p>
    <w:p w14:paraId="2C7A2D3E" w14:textId="77777777" w:rsidR="009C2CF7" w:rsidRDefault="009C2CF7" w:rsidP="0023274D">
      <w:pPr>
        <w:jc w:val="center"/>
        <w:rPr>
          <w:b/>
          <w:sz w:val="24"/>
          <w:szCs w:val="24"/>
        </w:rPr>
      </w:pPr>
    </w:p>
    <w:p w14:paraId="435B05BA" w14:textId="6E07170F" w:rsidR="00EC3125" w:rsidRPr="00D4083B" w:rsidRDefault="00EC3125" w:rsidP="00EC3125">
      <w:pPr>
        <w:pStyle w:val="Nagwek1"/>
        <w:numPr>
          <w:ilvl w:val="0"/>
          <w:numId w:val="0"/>
        </w:numPr>
        <w:ind w:left="432"/>
        <w:jc w:val="right"/>
      </w:pPr>
      <w:bookmarkStart w:id="74" w:name="_Toc187311622"/>
      <w:r w:rsidRPr="00D4083B">
        <w:lastRenderedPageBreak/>
        <w:t xml:space="preserve">Załącznik nr </w:t>
      </w:r>
      <w:r>
        <w:rPr>
          <w:lang w:val="pl-PL"/>
        </w:rPr>
        <w:t>2b</w:t>
      </w:r>
      <w:r w:rsidRPr="00D4083B">
        <w:t xml:space="preserve"> do </w:t>
      </w:r>
      <w:r>
        <w:t>SWZ. Cennik części zamiennych i czynności remontowych</w:t>
      </w:r>
      <w:bookmarkEnd w:id="74"/>
    </w:p>
    <w:p w14:paraId="546EB0DA" w14:textId="77777777" w:rsidR="00EC3125" w:rsidRDefault="00EC3125" w:rsidP="000140AD">
      <w:pPr>
        <w:pStyle w:val="TekstpodstawowyTekstpodstawowyZnak"/>
        <w:rPr>
          <w:b/>
          <w:sz w:val="22"/>
          <w:szCs w:val="22"/>
        </w:rPr>
      </w:pPr>
    </w:p>
    <w:p w14:paraId="28B4E112" w14:textId="77777777" w:rsidR="009C2CF7" w:rsidRDefault="009C2CF7" w:rsidP="00EA3B35">
      <w:pPr>
        <w:keepNext/>
        <w:tabs>
          <w:tab w:val="left" w:pos="720"/>
        </w:tabs>
        <w:snapToGrid w:val="0"/>
        <w:jc w:val="right"/>
        <w:outlineLvl w:val="1"/>
        <w:rPr>
          <w:color w:val="FF0000"/>
          <w:sz w:val="22"/>
          <w:szCs w:val="22"/>
        </w:rPr>
      </w:pPr>
    </w:p>
    <w:p w14:paraId="17C63FD9" w14:textId="77777777" w:rsidR="009C2CF7" w:rsidRDefault="009C2CF7" w:rsidP="00EA3B35">
      <w:pPr>
        <w:keepNext/>
        <w:tabs>
          <w:tab w:val="left" w:pos="720"/>
        </w:tabs>
        <w:snapToGrid w:val="0"/>
        <w:jc w:val="right"/>
        <w:outlineLvl w:val="1"/>
        <w:rPr>
          <w:color w:val="FF0000"/>
          <w:sz w:val="22"/>
          <w:szCs w:val="22"/>
        </w:rPr>
      </w:pPr>
    </w:p>
    <w:p w14:paraId="5F9D3C69" w14:textId="77777777" w:rsidR="009C2CF7" w:rsidRDefault="009C2CF7" w:rsidP="00EA3B35">
      <w:pPr>
        <w:keepNext/>
        <w:tabs>
          <w:tab w:val="left" w:pos="720"/>
        </w:tabs>
        <w:snapToGrid w:val="0"/>
        <w:jc w:val="right"/>
        <w:outlineLvl w:val="1"/>
        <w:rPr>
          <w:color w:val="FF0000"/>
          <w:sz w:val="22"/>
          <w:szCs w:val="22"/>
        </w:rPr>
      </w:pPr>
    </w:p>
    <w:p w14:paraId="28149ED2" w14:textId="1E2255D8" w:rsidR="009C2CF7" w:rsidRPr="008E04CD" w:rsidRDefault="009C2CF7" w:rsidP="009C2C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2b</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A1D9A3B" w14:textId="77777777" w:rsidR="009C2CF7" w:rsidRDefault="009C2CF7" w:rsidP="009C2CF7">
      <w:pPr>
        <w:autoSpaceDE w:val="0"/>
        <w:autoSpaceDN w:val="0"/>
        <w:adjustRightInd w:val="0"/>
        <w:jc w:val="center"/>
        <w:rPr>
          <w:rFonts w:eastAsiaTheme="minorHAnsi"/>
          <w:color w:val="000000"/>
          <w:sz w:val="23"/>
          <w:szCs w:val="23"/>
          <w:lang w:eastAsia="en-US"/>
        </w:rPr>
      </w:pPr>
    </w:p>
    <w:p w14:paraId="1CB2AF43" w14:textId="77777777" w:rsidR="009C2CF7" w:rsidRPr="008E04CD" w:rsidRDefault="009C2CF7" w:rsidP="009C2CF7">
      <w:pPr>
        <w:autoSpaceDE w:val="0"/>
        <w:autoSpaceDN w:val="0"/>
        <w:adjustRightInd w:val="0"/>
        <w:jc w:val="center"/>
        <w:rPr>
          <w:rFonts w:eastAsiaTheme="minorHAnsi"/>
          <w:color w:val="000000"/>
          <w:sz w:val="23"/>
          <w:szCs w:val="23"/>
          <w:lang w:eastAsia="en-US"/>
        </w:rPr>
      </w:pPr>
    </w:p>
    <w:p w14:paraId="0DFA716A" w14:textId="77777777" w:rsidR="009C2CF7" w:rsidRDefault="009C2CF7" w:rsidP="009C2C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5484B638" w14:textId="610B75D7" w:rsidR="00EA3B35" w:rsidRDefault="00235894" w:rsidP="009C2CF7">
      <w:pPr>
        <w:pStyle w:val="Nagwek1"/>
        <w:numPr>
          <w:ilvl w:val="0"/>
          <w:numId w:val="0"/>
        </w:numPr>
        <w:ind w:left="432" w:hanging="432"/>
        <w:jc w:val="center"/>
      </w:pPr>
      <w:r>
        <w:br w:type="page"/>
      </w:r>
    </w:p>
    <w:p w14:paraId="243DD6D0" w14:textId="4C93933F" w:rsidR="00C25B4C" w:rsidRPr="00A64F9D" w:rsidRDefault="00C25B4C" w:rsidP="000140AD">
      <w:pPr>
        <w:pStyle w:val="Nagwek1"/>
        <w:numPr>
          <w:ilvl w:val="0"/>
          <w:numId w:val="0"/>
        </w:numPr>
        <w:ind w:left="432" w:hanging="432"/>
        <w:jc w:val="right"/>
      </w:pPr>
      <w:bookmarkStart w:id="75" w:name="_Toc187311623"/>
      <w:r w:rsidRPr="00A64F9D">
        <w:lastRenderedPageBreak/>
        <w:t xml:space="preserve">Załącznik nr </w:t>
      </w:r>
      <w:r w:rsidR="00CA652E">
        <w:t>3</w:t>
      </w:r>
      <w:r w:rsidR="00554A1E">
        <w:t xml:space="preserve"> do </w:t>
      </w:r>
      <w:r w:rsidR="00DF4952">
        <w:t>SWZ</w:t>
      </w:r>
      <w:r w:rsidR="00D879BC">
        <w:t>. Wykaz wykonanych/wykonywanych usług</w:t>
      </w:r>
      <w:bookmarkEnd w:id="75"/>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6" w:name="_Hlk108342166"/>
      <w:r w:rsidRPr="00F726E5">
        <w:rPr>
          <w:b/>
          <w:sz w:val="24"/>
          <w:szCs w:val="24"/>
        </w:rPr>
        <w:t>WYKAZ WYKONANYCH/WYKONYWANYCH USŁUG</w:t>
      </w:r>
    </w:p>
    <w:bookmarkEnd w:id="76"/>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909"/>
      </w:tblGrid>
      <w:tr w:rsidR="003A5BB4" w14:paraId="194E9614" w14:textId="77777777" w:rsidTr="005B2B2D">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909"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5B2B2D" w:rsidRPr="00BE4794" w14:paraId="6B8F80A8" w14:textId="77777777" w:rsidTr="005B2B2D">
        <w:trPr>
          <w:trHeight w:val="232"/>
        </w:trPr>
        <w:tc>
          <w:tcPr>
            <w:tcW w:w="9281" w:type="dxa"/>
            <w:gridSpan w:val="6"/>
            <w:vAlign w:val="center"/>
          </w:tcPr>
          <w:p w14:paraId="69CFFFA6" w14:textId="79C6B5A3" w:rsidR="005B2B2D" w:rsidRPr="000A619E" w:rsidRDefault="005B2B2D" w:rsidP="003F214B">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w:t>
            </w:r>
            <w:r w:rsidR="008E3F65">
              <w:t>serwisowe, remontowe lub inne polegające na naprawie maszyn/urządzeń przeznaczonych do pracy w liniach i układach technologicznych</w:t>
            </w:r>
            <w:r w:rsidRPr="00C3754A">
              <w:t xml:space="preserve"> o łącznej wartości brutto nie niższej niż </w:t>
            </w:r>
            <w:r w:rsidR="00473ADA">
              <w:t>70</w:t>
            </w:r>
            <w:r w:rsidRPr="00C3754A">
              <w:t> 000,00 PLN</w:t>
            </w:r>
          </w:p>
        </w:tc>
      </w:tr>
      <w:tr w:rsidR="003A5BB4" w14:paraId="77E82F48" w14:textId="77777777" w:rsidTr="005B2B2D">
        <w:trPr>
          <w:cantSplit/>
          <w:trHeight w:val="735"/>
        </w:trPr>
        <w:tc>
          <w:tcPr>
            <w:tcW w:w="426" w:type="dxa"/>
            <w:vAlign w:val="center"/>
          </w:tcPr>
          <w:p w14:paraId="2B751272"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2410" w:type="dxa"/>
            <w:vAlign w:val="center"/>
          </w:tcPr>
          <w:p w14:paraId="4551791A" w14:textId="77777777" w:rsidR="003A5BB4" w:rsidRPr="00857E2E" w:rsidRDefault="003A5BB4" w:rsidP="003D2F56">
            <w:pPr>
              <w:pStyle w:val="Tekstpodstawowywcity1"/>
              <w:tabs>
                <w:tab w:val="left" w:pos="851"/>
              </w:tabs>
              <w:ind w:left="0"/>
              <w:jc w:val="center"/>
              <w:rPr>
                <w:rFonts w:ascii="Times New Roman" w:hAnsi="Times New Roman"/>
              </w:rPr>
            </w:pPr>
          </w:p>
          <w:p w14:paraId="619FC48B" w14:textId="77777777" w:rsidR="003A5BB4" w:rsidRPr="00857E2E" w:rsidRDefault="003A5BB4" w:rsidP="003D2F56">
            <w:pPr>
              <w:pStyle w:val="Tekstpodstawowywcity1"/>
              <w:tabs>
                <w:tab w:val="left" w:pos="851"/>
              </w:tabs>
              <w:ind w:left="0"/>
              <w:jc w:val="center"/>
              <w:rPr>
                <w:rFonts w:ascii="Times New Roman" w:hAnsi="Times New Roman"/>
              </w:rPr>
            </w:pPr>
          </w:p>
        </w:tc>
        <w:tc>
          <w:tcPr>
            <w:tcW w:w="1559" w:type="dxa"/>
            <w:vAlign w:val="center"/>
          </w:tcPr>
          <w:p w14:paraId="4943EA21"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417" w:type="dxa"/>
            <w:vAlign w:val="center"/>
          </w:tcPr>
          <w:p w14:paraId="4D79C177"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560" w:type="dxa"/>
            <w:vAlign w:val="center"/>
          </w:tcPr>
          <w:p w14:paraId="52FFC507"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909" w:type="dxa"/>
            <w:vAlign w:val="center"/>
          </w:tcPr>
          <w:p w14:paraId="39366C5E" w14:textId="77777777" w:rsidR="003A5BB4" w:rsidRPr="00857E2E" w:rsidRDefault="003A5BB4" w:rsidP="003D2F56">
            <w:pPr>
              <w:pStyle w:val="Tekstpodstawowywcity1"/>
              <w:tabs>
                <w:tab w:val="left" w:pos="851"/>
              </w:tabs>
              <w:ind w:left="0"/>
              <w:jc w:val="center"/>
              <w:rPr>
                <w:rFonts w:ascii="Times New Roman" w:hAnsi="Times New Roman"/>
                <w:b/>
                <w:color w:val="7030A0"/>
              </w:rPr>
            </w:pPr>
          </w:p>
        </w:tc>
      </w:tr>
      <w:tr w:rsidR="003A5BB4" w14:paraId="7965EFDD" w14:textId="77777777" w:rsidTr="005B2B2D">
        <w:trPr>
          <w:cantSplit/>
          <w:trHeight w:val="690"/>
        </w:trPr>
        <w:tc>
          <w:tcPr>
            <w:tcW w:w="426" w:type="dxa"/>
            <w:vAlign w:val="center"/>
          </w:tcPr>
          <w:p w14:paraId="216AD4E5"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2410" w:type="dxa"/>
            <w:vAlign w:val="center"/>
          </w:tcPr>
          <w:p w14:paraId="1A7612DC" w14:textId="77777777" w:rsidR="003A5BB4" w:rsidRPr="00857E2E" w:rsidRDefault="003A5BB4" w:rsidP="003D2F56">
            <w:pPr>
              <w:pStyle w:val="Tekstpodstawowywcity1"/>
              <w:tabs>
                <w:tab w:val="left" w:pos="851"/>
              </w:tabs>
              <w:ind w:left="0"/>
              <w:jc w:val="center"/>
              <w:rPr>
                <w:rFonts w:ascii="Times New Roman" w:hAnsi="Times New Roman"/>
              </w:rPr>
            </w:pPr>
          </w:p>
          <w:p w14:paraId="3EBE4834" w14:textId="77777777" w:rsidR="003A5BB4" w:rsidRPr="00857E2E" w:rsidRDefault="003A5BB4" w:rsidP="003D2F56">
            <w:pPr>
              <w:pStyle w:val="Tekstpodstawowywcity1"/>
              <w:tabs>
                <w:tab w:val="left" w:pos="851"/>
              </w:tabs>
              <w:ind w:left="0"/>
              <w:jc w:val="center"/>
              <w:rPr>
                <w:rFonts w:ascii="Times New Roman" w:hAnsi="Times New Roman"/>
              </w:rPr>
            </w:pPr>
          </w:p>
          <w:p w14:paraId="24E4DB45" w14:textId="77777777" w:rsidR="003A5BB4" w:rsidRPr="00857E2E" w:rsidRDefault="003A5BB4" w:rsidP="003D2F56">
            <w:pPr>
              <w:pStyle w:val="Tekstpodstawowywcity1"/>
              <w:tabs>
                <w:tab w:val="left" w:pos="851"/>
              </w:tabs>
              <w:ind w:left="0"/>
              <w:jc w:val="center"/>
              <w:rPr>
                <w:rFonts w:ascii="Times New Roman" w:hAnsi="Times New Roman"/>
              </w:rPr>
            </w:pPr>
          </w:p>
        </w:tc>
        <w:tc>
          <w:tcPr>
            <w:tcW w:w="1559" w:type="dxa"/>
            <w:vAlign w:val="center"/>
          </w:tcPr>
          <w:p w14:paraId="7ABC9A83"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417" w:type="dxa"/>
            <w:vAlign w:val="center"/>
          </w:tcPr>
          <w:p w14:paraId="3080997D"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560" w:type="dxa"/>
            <w:vAlign w:val="center"/>
          </w:tcPr>
          <w:p w14:paraId="508D1AAA" w14:textId="77777777" w:rsidR="003A5BB4" w:rsidRPr="00857E2E" w:rsidRDefault="003A5BB4" w:rsidP="003D2F56">
            <w:pPr>
              <w:pStyle w:val="Tekstpodstawowywcity1"/>
              <w:tabs>
                <w:tab w:val="left" w:pos="851"/>
              </w:tabs>
              <w:ind w:left="0"/>
              <w:jc w:val="center"/>
              <w:rPr>
                <w:rFonts w:ascii="Times New Roman" w:hAnsi="Times New Roman"/>
                <w:b/>
              </w:rPr>
            </w:pPr>
          </w:p>
        </w:tc>
        <w:tc>
          <w:tcPr>
            <w:tcW w:w="1909" w:type="dxa"/>
            <w:vAlign w:val="center"/>
          </w:tcPr>
          <w:p w14:paraId="5044C5D2" w14:textId="77777777" w:rsidR="003A5BB4" w:rsidRPr="00857E2E" w:rsidRDefault="003A5BB4" w:rsidP="003D2F56">
            <w:pPr>
              <w:pStyle w:val="Tekstpodstawowywcity1"/>
              <w:tabs>
                <w:tab w:val="left" w:pos="851"/>
              </w:tabs>
              <w:ind w:left="0"/>
              <w:jc w:val="center"/>
              <w:rPr>
                <w:rFonts w:ascii="Times New Roman" w:hAnsi="Times New Roman"/>
                <w:b/>
                <w:color w:val="7030A0"/>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2824A8">
      <w:pPr>
        <w:numPr>
          <w:ilvl w:val="0"/>
          <w:numId w:val="4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2824A8">
      <w:pPr>
        <w:numPr>
          <w:ilvl w:val="0"/>
          <w:numId w:val="4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2824A8">
      <w:pPr>
        <w:numPr>
          <w:ilvl w:val="0"/>
          <w:numId w:val="4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2824A8">
      <w:pPr>
        <w:numPr>
          <w:ilvl w:val="0"/>
          <w:numId w:val="4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2824A8">
      <w:pPr>
        <w:numPr>
          <w:ilvl w:val="0"/>
          <w:numId w:val="4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D42507" w:rsidRDefault="00EA3B35" w:rsidP="00EA3B35">
      <w:pPr>
        <w:keepNext/>
        <w:tabs>
          <w:tab w:val="left" w:pos="720"/>
        </w:tabs>
        <w:snapToGrid w:val="0"/>
        <w:jc w:val="right"/>
        <w:outlineLvl w:val="1"/>
        <w:rPr>
          <w:b/>
          <w:sz w:val="22"/>
          <w:szCs w:val="22"/>
          <w:highlight w:val="yellow"/>
        </w:rPr>
      </w:pPr>
      <w:bookmarkStart w:id="77" w:name="_Toc156804159"/>
      <w:bookmarkStart w:id="78" w:name="_Toc187311624"/>
      <w:r w:rsidRPr="00B41BF7">
        <w:rPr>
          <w:b/>
          <w:bCs/>
          <w:sz w:val="24"/>
          <w:szCs w:val="28"/>
        </w:rPr>
        <w:lastRenderedPageBreak/>
        <w:t>Załącznik nr 4 do SWZ</w:t>
      </w:r>
      <w:r>
        <w:rPr>
          <w:b/>
          <w:bCs/>
          <w:sz w:val="24"/>
          <w:szCs w:val="28"/>
        </w:rPr>
        <w:t>. Oświadczenie Wykonawcy wspólnie ubiegającego się o zamówienie</w:t>
      </w:r>
      <w:bookmarkEnd w:id="77"/>
      <w:bookmarkEnd w:id="78"/>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9"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2824A8">
      <w:pPr>
        <w:pStyle w:val="Akapitzlist"/>
        <w:widowControl w:val="0"/>
        <w:numPr>
          <w:ilvl w:val="0"/>
          <w:numId w:val="74"/>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2824A8">
      <w:pPr>
        <w:pStyle w:val="Akapitzlist"/>
        <w:widowControl w:val="0"/>
        <w:numPr>
          <w:ilvl w:val="0"/>
          <w:numId w:val="74"/>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2824A8">
      <w:pPr>
        <w:pStyle w:val="Akapitzlist"/>
        <w:widowControl w:val="0"/>
        <w:numPr>
          <w:ilvl w:val="0"/>
          <w:numId w:val="74"/>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2824A8">
      <w:pPr>
        <w:pStyle w:val="Akapitzlist"/>
        <w:widowControl w:val="0"/>
        <w:numPr>
          <w:ilvl w:val="0"/>
          <w:numId w:val="74"/>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9"/>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80" w:name="_Toc187311625"/>
      <w:r w:rsidRPr="005C6FF7">
        <w:t xml:space="preserve">Załącznik nr </w:t>
      </w:r>
      <w:r>
        <w:rPr>
          <w:lang w:val="pl-PL"/>
        </w:rPr>
        <w:t>5</w:t>
      </w:r>
      <w:r w:rsidRPr="005C6FF7">
        <w:t xml:space="preserve"> do </w:t>
      </w:r>
      <w:r>
        <w:t>SWZ. Oświadczenie producenta</w:t>
      </w:r>
      <w:bookmarkEnd w:id="80"/>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1"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1"/>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82" w:name="_Toc156804162"/>
      <w:bookmarkStart w:id="83" w:name="_Toc187311626"/>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2"/>
      <w:bookmarkEnd w:id="83"/>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4" w:name="_Toc187311627"/>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4"/>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12E22BB6"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D93F1F">
        <w:rPr>
          <w:sz w:val="22"/>
          <w:szCs w:val="22"/>
        </w:rPr>
        <w:t>462400860</w:t>
      </w:r>
      <w:r w:rsidRPr="002B3992">
        <w:rPr>
          <w:sz w:val="22"/>
          <w:szCs w:val="22"/>
        </w:rPr>
        <w:t xml:space="preserve">, którego przedmiotem jest </w:t>
      </w:r>
      <w:r w:rsidR="00722296" w:rsidRPr="00722296">
        <w:rPr>
          <w:i/>
          <w:iCs/>
          <w:sz w:val="22"/>
          <w:szCs w:val="22"/>
        </w:rPr>
        <w:t>Remont zwalniaków produkcji EMA-ELFA dla potrzeb Oddziałów PGG S.A.</w:t>
      </w:r>
      <w:r w:rsidRPr="002B3992">
        <w:rPr>
          <w:sz w:val="22"/>
          <w:szCs w:val="22"/>
        </w:rPr>
        <w:t xml:space="preserve">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CDD567D"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t>
      </w:r>
      <w:r w:rsidR="005C1B07">
        <w:rPr>
          <w:sz w:val="22"/>
          <w:szCs w:val="22"/>
        </w:rPr>
        <w:t xml:space="preserve">            </w:t>
      </w:r>
      <w:r w:rsidRPr="002B3992">
        <w:rPr>
          <w:sz w:val="22"/>
          <w:szCs w:val="22"/>
        </w:rPr>
        <w:t xml:space="preserve">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5" w:name="_Toc187311628"/>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5"/>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6"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6"/>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722296">
        <w:rPr>
          <w:rFonts w:eastAsia="Calibri"/>
          <w:sz w:val="24"/>
          <w:szCs w:val="24"/>
          <w:lang w:eastAsia="en-US"/>
        </w:rPr>
        <w:t>(</w:t>
      </w:r>
      <w:r w:rsidRPr="00722296">
        <w:rPr>
          <w:rFonts w:eastAsia="Calibri"/>
          <w:i/>
          <w:iCs/>
          <w:sz w:val="24"/>
          <w:szCs w:val="24"/>
          <w:lang w:eastAsia="en-US"/>
        </w:rPr>
        <w:t>odpowiednio zaznaczyć</w:t>
      </w:r>
      <w:r w:rsidRPr="00722296">
        <w:rPr>
          <w:rFonts w:eastAsia="Calibri"/>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7" w:name="_Toc187311629"/>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7"/>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23C24F0A" w:rsidR="000140AD" w:rsidRPr="0080151F" w:rsidRDefault="000140AD" w:rsidP="002824A8">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w:t>
      </w:r>
      <w:r w:rsidR="00722296">
        <w:rPr>
          <w:sz w:val="22"/>
          <w:szCs w:val="22"/>
          <w:lang w:eastAsia="zh-CN"/>
        </w:rPr>
        <w:t xml:space="preserve">                            </w:t>
      </w:r>
      <w:r w:rsidRPr="0080151F">
        <w:rPr>
          <w:sz w:val="22"/>
          <w:szCs w:val="22"/>
          <w:lang w:eastAsia="zh-CN"/>
        </w:rPr>
        <w:t>o charakterze sankcyjnym;</w:t>
      </w:r>
    </w:p>
    <w:p w14:paraId="238D7F97" w14:textId="77777777" w:rsidR="000140AD" w:rsidRPr="00B90A07" w:rsidRDefault="000140AD" w:rsidP="002824A8">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rsidP="002824A8">
      <w:pPr>
        <w:widowControl w:val="0"/>
        <w:numPr>
          <w:ilvl w:val="7"/>
          <w:numId w:val="6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rsidP="002824A8">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2824A8">
      <w:pPr>
        <w:pStyle w:val="Akapitzlist"/>
        <w:widowControl w:val="0"/>
        <w:numPr>
          <w:ilvl w:val="0"/>
          <w:numId w:val="6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2824A8">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8" w:name="_Toc156804166"/>
      <w:bookmarkStart w:id="89" w:name="_Toc187311630"/>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8"/>
      <w:bookmarkEnd w:id="89"/>
    </w:p>
    <w:p w14:paraId="54050F41" w14:textId="579B9EE8" w:rsidR="000140AD" w:rsidRDefault="000140AD" w:rsidP="000B64CC">
      <w:pPr>
        <w:spacing w:after="160" w:line="259" w:lineRule="auto"/>
        <w:rPr>
          <w:sz w:val="22"/>
          <w:szCs w:val="22"/>
        </w:rPr>
      </w:pPr>
      <w:bookmarkStart w:id="90"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2824A8">
      <w:pPr>
        <w:numPr>
          <w:ilvl w:val="0"/>
          <w:numId w:val="6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2824A8">
      <w:pPr>
        <w:numPr>
          <w:ilvl w:val="1"/>
          <w:numId w:val="63"/>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2824A8">
      <w:pPr>
        <w:numPr>
          <w:ilvl w:val="1"/>
          <w:numId w:val="6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2824A8">
      <w:pPr>
        <w:numPr>
          <w:ilvl w:val="1"/>
          <w:numId w:val="63"/>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2824A8">
      <w:pPr>
        <w:numPr>
          <w:ilvl w:val="0"/>
          <w:numId w:val="6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2824A8">
      <w:pPr>
        <w:numPr>
          <w:ilvl w:val="0"/>
          <w:numId w:val="6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9C6458" w:rsidRDefault="000140AD" w:rsidP="000140AD">
      <w:pPr>
        <w:keepNext/>
        <w:tabs>
          <w:tab w:val="left" w:pos="720"/>
        </w:tabs>
        <w:snapToGrid w:val="0"/>
        <w:jc w:val="right"/>
        <w:outlineLvl w:val="1"/>
        <w:rPr>
          <w:b/>
          <w:bCs/>
          <w:sz w:val="24"/>
          <w:szCs w:val="28"/>
        </w:rPr>
      </w:pPr>
      <w:bookmarkStart w:id="91" w:name="_Toc156804167"/>
      <w:bookmarkStart w:id="92" w:name="_Toc187311631"/>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 xml:space="preserve">SWZ. </w:t>
      </w:r>
      <w:bookmarkStart w:id="93" w:name="_Hlk156546976"/>
      <w:r>
        <w:rPr>
          <w:b/>
          <w:bCs/>
          <w:sz w:val="24"/>
          <w:szCs w:val="28"/>
        </w:rPr>
        <w:t>Oświadczenie o powstaniu obowiązku podatkowego</w:t>
      </w:r>
      <w:bookmarkEnd w:id="91"/>
      <w:bookmarkEnd w:id="92"/>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90"/>
    <w:p w14:paraId="5E93F833" w14:textId="77777777" w:rsidR="000140AD" w:rsidRPr="00722296" w:rsidRDefault="000140AD" w:rsidP="000140AD">
      <w:pPr>
        <w:tabs>
          <w:tab w:val="left" w:pos="851"/>
        </w:tabs>
        <w:ind w:left="-142" w:firstLine="142"/>
        <w:jc w:val="center"/>
        <w:rPr>
          <w:rFonts w:eastAsiaTheme="majorEastAsia"/>
          <w:i/>
          <w:iCs/>
          <w:spacing w:val="20"/>
          <w:sz w:val="22"/>
          <w:szCs w:val="22"/>
        </w:rPr>
      </w:pPr>
      <w:r w:rsidRPr="00722296">
        <w:rPr>
          <w:i/>
          <w:iCs/>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4"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4"/>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705F04AD" w:rsidR="000140AD" w:rsidRPr="001619F6" w:rsidRDefault="000140AD" w:rsidP="000140AD">
      <w:pPr>
        <w:keepNext/>
        <w:tabs>
          <w:tab w:val="left" w:pos="720"/>
        </w:tabs>
        <w:snapToGrid w:val="0"/>
        <w:jc w:val="right"/>
        <w:outlineLvl w:val="1"/>
        <w:rPr>
          <w:b/>
          <w:bCs/>
          <w:sz w:val="24"/>
          <w:szCs w:val="28"/>
        </w:rPr>
      </w:pPr>
      <w:bookmarkStart w:id="95" w:name="_Toc156804168"/>
      <w:bookmarkStart w:id="96" w:name="_Toc187311632"/>
      <w:bookmarkEnd w:id="93"/>
      <w:r w:rsidRPr="001619F6">
        <w:rPr>
          <w:b/>
          <w:bCs/>
          <w:sz w:val="24"/>
          <w:szCs w:val="28"/>
        </w:rPr>
        <w:lastRenderedPageBreak/>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5"/>
      <w:bookmarkEnd w:id="96"/>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722296">
        <w:rPr>
          <w:i/>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7"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7"/>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243DD7B7" w14:textId="72590CBC" w:rsidR="006A3213" w:rsidRPr="001A54F6" w:rsidRDefault="00331979" w:rsidP="00D879BC">
      <w:pPr>
        <w:pStyle w:val="Nagwek1"/>
        <w:numPr>
          <w:ilvl w:val="0"/>
          <w:numId w:val="0"/>
        </w:numPr>
        <w:ind w:left="432"/>
        <w:jc w:val="right"/>
      </w:pPr>
      <w:bookmarkStart w:id="98" w:name="_Toc187311633"/>
      <w:r>
        <w:lastRenderedPageBreak/>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8"/>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722296">
        <w:rPr>
          <w:b/>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2824A8">
      <w:pPr>
        <w:pStyle w:val="Zwykytekst"/>
        <w:numPr>
          <w:ilvl w:val="0"/>
          <w:numId w:val="4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2824A8">
      <w:pPr>
        <w:pStyle w:val="Zwykytekst"/>
        <w:numPr>
          <w:ilvl w:val="0"/>
          <w:numId w:val="4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1676E27C"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722296">
        <w:rPr>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884F7C">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557"/>
        <w:gridCol w:w="1561"/>
        <w:gridCol w:w="1557"/>
        <w:gridCol w:w="1557"/>
        <w:gridCol w:w="1557"/>
      </w:tblGrid>
      <w:tr w:rsidR="00884F7C" w:rsidRPr="00D102C5" w14:paraId="262B636E" w14:textId="77777777" w:rsidTr="000D4BBD">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62A7" w14:textId="77777777" w:rsidR="00884F7C" w:rsidRPr="00D102C5" w:rsidRDefault="00884F7C" w:rsidP="000D4BBD">
            <w:pPr>
              <w:jc w:val="center"/>
              <w:rPr>
                <w:b/>
                <w:bCs/>
              </w:rPr>
            </w:pPr>
            <w:r w:rsidRPr="00D102C5">
              <w:rPr>
                <w:b/>
                <w:bCs/>
              </w:rPr>
              <w:t>ZAMAWIAJĄCY</w:t>
            </w:r>
          </w:p>
        </w:tc>
      </w:tr>
      <w:tr w:rsidR="00884F7C" w:rsidRPr="00D102C5" w14:paraId="4604386C" w14:textId="77777777" w:rsidTr="000D4BBD">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699246BB" w14:textId="77777777" w:rsidR="00884F7C" w:rsidRPr="00D102C5" w:rsidRDefault="00884F7C" w:rsidP="000D4BBD"/>
          <w:p w14:paraId="2BB0509F" w14:textId="77777777" w:rsidR="00884F7C" w:rsidRPr="00D102C5" w:rsidRDefault="00884F7C" w:rsidP="000D4BBD"/>
          <w:p w14:paraId="2611B1B0" w14:textId="77777777" w:rsidR="00884F7C" w:rsidRPr="00D102C5" w:rsidRDefault="00884F7C" w:rsidP="000D4BBD"/>
          <w:p w14:paraId="0FDA832F" w14:textId="77777777" w:rsidR="00884F7C" w:rsidRPr="00D102C5" w:rsidRDefault="00884F7C" w:rsidP="000D4BBD"/>
          <w:p w14:paraId="4CE7582C" w14:textId="77777777" w:rsidR="00884F7C" w:rsidRPr="00D102C5" w:rsidRDefault="00884F7C" w:rsidP="000D4BBD"/>
        </w:tc>
        <w:tc>
          <w:tcPr>
            <w:tcW w:w="2499" w:type="pct"/>
            <w:gridSpan w:val="3"/>
            <w:tcBorders>
              <w:top w:val="single" w:sz="4" w:space="0" w:color="auto"/>
              <w:left w:val="single" w:sz="4" w:space="0" w:color="auto"/>
              <w:bottom w:val="single" w:sz="4" w:space="0" w:color="auto"/>
              <w:right w:val="single" w:sz="4" w:space="0" w:color="auto"/>
            </w:tcBorders>
            <w:vAlign w:val="center"/>
          </w:tcPr>
          <w:p w14:paraId="622E6F5E" w14:textId="77777777" w:rsidR="00884F7C" w:rsidRPr="00D102C5" w:rsidRDefault="00884F7C" w:rsidP="000D4BBD"/>
          <w:p w14:paraId="2A734BC1" w14:textId="77777777" w:rsidR="00884F7C" w:rsidRPr="00D102C5" w:rsidRDefault="00884F7C" w:rsidP="000D4BBD"/>
          <w:p w14:paraId="242E0674" w14:textId="77777777" w:rsidR="00884F7C" w:rsidRPr="00D102C5" w:rsidRDefault="00884F7C" w:rsidP="000D4BBD"/>
          <w:p w14:paraId="14BA53BB" w14:textId="77777777" w:rsidR="00884F7C" w:rsidRPr="00D102C5" w:rsidRDefault="00884F7C" w:rsidP="000D4BBD"/>
          <w:p w14:paraId="4B2ADA44" w14:textId="77777777" w:rsidR="00884F7C" w:rsidRPr="00D102C5" w:rsidRDefault="00884F7C" w:rsidP="000D4BBD"/>
        </w:tc>
      </w:tr>
      <w:tr w:rsidR="00884F7C" w:rsidRPr="00D102C5" w14:paraId="4F1CC2E8" w14:textId="77777777" w:rsidTr="000D4BBD">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F55948" w14:textId="77777777" w:rsidR="00884F7C" w:rsidRPr="00D102C5" w:rsidRDefault="00884F7C" w:rsidP="000D4BBD">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6EF507" w14:textId="77777777" w:rsidR="00884F7C" w:rsidRPr="00D102C5" w:rsidRDefault="00884F7C" w:rsidP="000D4BBD">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BAC72A" w14:textId="77777777" w:rsidR="00884F7C" w:rsidRPr="00D102C5" w:rsidRDefault="00884F7C" w:rsidP="000D4BBD">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7763E2" w14:textId="77777777" w:rsidR="00884F7C" w:rsidRPr="00D102C5" w:rsidRDefault="00884F7C" w:rsidP="000D4BBD">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3FB5D6" w14:textId="77777777" w:rsidR="00884F7C" w:rsidRPr="00D102C5" w:rsidRDefault="00884F7C" w:rsidP="000D4BBD">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2F9966" w14:textId="77777777" w:rsidR="00884F7C" w:rsidRPr="00D102C5" w:rsidRDefault="00884F7C" w:rsidP="000D4BBD">
            <w:pPr>
              <w:jc w:val="center"/>
            </w:pPr>
            <w:r w:rsidRPr="00D102C5">
              <w:t>Pracownik odpowiedzialny za realizację Umowy w zakresie RODO</w:t>
            </w:r>
          </w:p>
        </w:tc>
      </w:tr>
      <w:tr w:rsidR="00884F7C" w:rsidRPr="00D102C5" w14:paraId="17FEE4A9" w14:textId="77777777" w:rsidTr="000D4BBD">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1D6E2ADB" w14:textId="77777777" w:rsidR="00884F7C" w:rsidRPr="00D102C5" w:rsidRDefault="00884F7C" w:rsidP="000D4BBD"/>
          <w:p w14:paraId="266ECE9B" w14:textId="77777777" w:rsidR="00884F7C" w:rsidRPr="00D102C5" w:rsidRDefault="00884F7C" w:rsidP="000D4BBD"/>
          <w:p w14:paraId="03F8C8E2" w14:textId="77777777" w:rsidR="00884F7C" w:rsidRPr="00D102C5" w:rsidRDefault="00884F7C" w:rsidP="000D4BBD"/>
          <w:p w14:paraId="7A3F3EE5"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675CCB41" w14:textId="77777777" w:rsidR="00884F7C" w:rsidRPr="00D102C5" w:rsidRDefault="00884F7C" w:rsidP="000D4BBD"/>
          <w:p w14:paraId="6DEE6463" w14:textId="77777777" w:rsidR="00884F7C" w:rsidRPr="00D102C5" w:rsidRDefault="00884F7C" w:rsidP="000D4BBD"/>
          <w:p w14:paraId="6D8E19C1" w14:textId="77777777" w:rsidR="00884F7C" w:rsidRPr="00D102C5" w:rsidRDefault="00884F7C" w:rsidP="000D4BBD"/>
          <w:p w14:paraId="7F7F019D"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466DD1A8" w14:textId="77777777" w:rsidR="00884F7C" w:rsidRPr="00D102C5" w:rsidRDefault="00884F7C" w:rsidP="000D4BBD"/>
          <w:p w14:paraId="7E10E9FA" w14:textId="77777777" w:rsidR="00884F7C" w:rsidRPr="00D102C5" w:rsidRDefault="00884F7C" w:rsidP="000D4BBD"/>
          <w:p w14:paraId="69ED14C1" w14:textId="77777777" w:rsidR="00884F7C" w:rsidRPr="00D102C5" w:rsidRDefault="00884F7C" w:rsidP="000D4BBD"/>
          <w:p w14:paraId="4742108C"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4C819BEE" w14:textId="77777777" w:rsidR="00884F7C" w:rsidRPr="00D102C5" w:rsidRDefault="00884F7C" w:rsidP="000D4BBD"/>
          <w:p w14:paraId="2347E7D5" w14:textId="77777777" w:rsidR="00884F7C" w:rsidRPr="00D102C5" w:rsidRDefault="00884F7C" w:rsidP="000D4BBD"/>
          <w:p w14:paraId="18959F36"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3F09A35F" w14:textId="77777777" w:rsidR="00884F7C" w:rsidRPr="00D102C5" w:rsidRDefault="00884F7C" w:rsidP="000D4BBD"/>
          <w:p w14:paraId="6FCD5BA9" w14:textId="77777777" w:rsidR="00884F7C" w:rsidRPr="00D102C5" w:rsidRDefault="00884F7C" w:rsidP="000D4BBD"/>
          <w:p w14:paraId="34424EAB" w14:textId="77777777" w:rsidR="00884F7C" w:rsidRPr="00D102C5" w:rsidRDefault="00884F7C" w:rsidP="000D4BBD"/>
        </w:tc>
        <w:tc>
          <w:tcPr>
            <w:tcW w:w="833" w:type="pct"/>
            <w:tcBorders>
              <w:top w:val="single" w:sz="4" w:space="0" w:color="auto"/>
              <w:left w:val="single" w:sz="4" w:space="0" w:color="auto"/>
              <w:bottom w:val="single" w:sz="4" w:space="0" w:color="auto"/>
              <w:right w:val="single" w:sz="4" w:space="0" w:color="auto"/>
            </w:tcBorders>
            <w:vAlign w:val="center"/>
          </w:tcPr>
          <w:p w14:paraId="6ED0BBBA" w14:textId="77777777" w:rsidR="00884F7C" w:rsidRPr="00D102C5" w:rsidRDefault="00884F7C" w:rsidP="000D4BBD"/>
          <w:p w14:paraId="58BEC4F5" w14:textId="77777777" w:rsidR="00884F7C" w:rsidRPr="00D102C5" w:rsidRDefault="00884F7C" w:rsidP="000D4BBD"/>
          <w:p w14:paraId="2996C48B" w14:textId="77777777" w:rsidR="00884F7C" w:rsidRPr="00D102C5" w:rsidRDefault="00884F7C" w:rsidP="000D4BBD"/>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28FF7AC5"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t>
      </w:r>
      <w:r w:rsidR="005C1B07">
        <w:rPr>
          <w:sz w:val="22"/>
          <w:szCs w:val="22"/>
        </w:rPr>
        <w:t xml:space="preserve">                  </w:t>
      </w:r>
      <w:r w:rsidRPr="00E66F78">
        <w:rPr>
          <w:sz w:val="22"/>
          <w:szCs w:val="22"/>
        </w:rPr>
        <w:t xml:space="preserve">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lastRenderedPageBreak/>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356C809D"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w:t>
      </w:r>
      <w:r w:rsidR="005C1B07">
        <w:rPr>
          <w:sz w:val="22"/>
          <w:szCs w:val="22"/>
        </w:rPr>
        <w:t xml:space="preserve">                  </w:t>
      </w:r>
      <w:r w:rsidRPr="00E66F78">
        <w:rPr>
          <w:sz w:val="22"/>
          <w:szCs w:val="22"/>
        </w:rPr>
        <w:t xml:space="preserve">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5C1B07">
      <w:pPr>
        <w:jc w:val="both"/>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2824A8">
      <w:pPr>
        <w:numPr>
          <w:ilvl w:val="1"/>
          <w:numId w:val="45"/>
        </w:numPr>
        <w:tabs>
          <w:tab w:val="clear" w:pos="785"/>
        </w:tabs>
        <w:ind w:left="426" w:hanging="426"/>
        <w:jc w:val="both"/>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2824A8">
      <w:pPr>
        <w:numPr>
          <w:ilvl w:val="1"/>
          <w:numId w:val="45"/>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5C1B07">
      <w:pPr>
        <w:jc w:val="both"/>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0"/>
        <w:gridCol w:w="4621"/>
      </w:tblGrid>
      <w:tr w:rsidR="00884F7C" w:rsidRPr="00ED72E1" w14:paraId="64AC2B0D" w14:textId="77777777" w:rsidTr="000D4BBD">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FAFE9" w14:textId="77777777" w:rsidR="00884F7C" w:rsidRPr="00ED72E1" w:rsidRDefault="00884F7C" w:rsidP="000D4BBD">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884F7C" w:rsidRPr="00ED72E1" w14:paraId="5E248012" w14:textId="77777777" w:rsidTr="000D4BBD">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FC6E69" w14:textId="77777777" w:rsidR="00884F7C" w:rsidRPr="00ED72E1" w:rsidRDefault="00884F7C" w:rsidP="000D4BBD">
            <w:pPr>
              <w:widowControl w:val="0"/>
              <w:tabs>
                <w:tab w:val="left" w:pos="284"/>
                <w:tab w:val="left" w:pos="851"/>
              </w:tabs>
              <w:spacing w:line="256" w:lineRule="auto"/>
              <w:ind w:left="284" w:hanging="284"/>
              <w:jc w:val="center"/>
              <w:rPr>
                <w:b/>
                <w:bCs/>
                <w:lang w:eastAsia="en-US"/>
              </w:rPr>
            </w:pPr>
            <w:r>
              <w:rPr>
                <w:b/>
                <w:bCs/>
                <w:lang w:eastAsia="en-US"/>
              </w:rPr>
              <w:t>WYKONAWCA</w:t>
            </w:r>
          </w:p>
        </w:tc>
      </w:tr>
      <w:tr w:rsidR="00884F7C" w:rsidRPr="00ED72E1" w14:paraId="1566064F" w14:textId="77777777" w:rsidTr="000D4BBD">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95208C8" w14:textId="77777777" w:rsidR="00884F7C" w:rsidRPr="00ED72E1" w:rsidRDefault="00884F7C" w:rsidP="000D4BBD">
            <w:pPr>
              <w:widowControl w:val="0"/>
              <w:spacing w:line="256" w:lineRule="auto"/>
              <w:jc w:val="center"/>
              <w:rPr>
                <w:sz w:val="18"/>
                <w:szCs w:val="18"/>
                <w:lang w:eastAsia="en-US"/>
              </w:rPr>
            </w:pPr>
          </w:p>
          <w:p w14:paraId="1B27BD1F" w14:textId="77777777" w:rsidR="00884F7C" w:rsidRPr="00ED72E1" w:rsidRDefault="00884F7C" w:rsidP="000D4BBD">
            <w:pPr>
              <w:widowControl w:val="0"/>
              <w:spacing w:line="256" w:lineRule="auto"/>
              <w:jc w:val="center"/>
              <w:rPr>
                <w:sz w:val="18"/>
                <w:szCs w:val="18"/>
                <w:lang w:eastAsia="en-US"/>
              </w:rPr>
            </w:pPr>
          </w:p>
          <w:p w14:paraId="5E8F0748" w14:textId="77777777" w:rsidR="00884F7C" w:rsidRPr="00ED72E1" w:rsidRDefault="00884F7C" w:rsidP="000D4BBD">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01737C3" w14:textId="77777777" w:rsidR="00884F7C" w:rsidRPr="00ED72E1" w:rsidRDefault="00884F7C" w:rsidP="000D4BBD">
            <w:pPr>
              <w:widowControl w:val="0"/>
              <w:spacing w:line="256" w:lineRule="auto"/>
              <w:jc w:val="center"/>
              <w:rPr>
                <w:sz w:val="18"/>
                <w:szCs w:val="18"/>
                <w:lang w:eastAsia="en-US"/>
              </w:rPr>
            </w:pPr>
          </w:p>
          <w:p w14:paraId="05C30F2E" w14:textId="77777777" w:rsidR="00884F7C" w:rsidRPr="00ED72E1" w:rsidRDefault="00884F7C" w:rsidP="000D4BBD">
            <w:pPr>
              <w:widowControl w:val="0"/>
              <w:spacing w:line="256" w:lineRule="auto"/>
              <w:jc w:val="center"/>
              <w:rPr>
                <w:sz w:val="18"/>
                <w:szCs w:val="18"/>
                <w:lang w:eastAsia="en-US"/>
              </w:rPr>
            </w:pPr>
          </w:p>
          <w:p w14:paraId="272A1B4C" w14:textId="77777777" w:rsidR="00884F7C" w:rsidRPr="00ED72E1" w:rsidRDefault="00884F7C" w:rsidP="000D4BBD">
            <w:pPr>
              <w:widowControl w:val="0"/>
              <w:tabs>
                <w:tab w:val="left" w:pos="284"/>
                <w:tab w:val="left" w:pos="851"/>
              </w:tabs>
              <w:spacing w:line="256" w:lineRule="auto"/>
              <w:ind w:left="284" w:hanging="284"/>
              <w:jc w:val="center"/>
              <w:rPr>
                <w:b/>
                <w:bCs/>
                <w:lang w:val="en-US" w:eastAsia="en-US"/>
              </w:rPr>
            </w:pPr>
          </w:p>
        </w:tc>
      </w:tr>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43DD7CD" w14:textId="2D6D5CC3" w:rsidR="00E66FA0" w:rsidRPr="00884F7C" w:rsidRDefault="00E66FA0" w:rsidP="00B9743D">
      <w:pPr>
        <w:pStyle w:val="Nagwek1"/>
        <w:numPr>
          <w:ilvl w:val="0"/>
          <w:numId w:val="0"/>
        </w:numPr>
        <w:ind w:left="432"/>
        <w:jc w:val="center"/>
        <w:rPr>
          <w:sz w:val="22"/>
          <w:szCs w:val="22"/>
          <w:u w:val="single"/>
        </w:rPr>
      </w:pPr>
      <w:bookmarkStart w:id="99" w:name="_Toc167185650"/>
      <w:bookmarkStart w:id="100" w:name="_Toc187311634"/>
      <w:r w:rsidRPr="00884F7C">
        <w:rPr>
          <w:sz w:val="22"/>
          <w:szCs w:val="22"/>
          <w:u w:val="single"/>
        </w:rPr>
        <w:lastRenderedPageBreak/>
        <w:t>§1</w:t>
      </w:r>
      <w:r w:rsidR="00B9743D" w:rsidRPr="00884F7C">
        <w:rPr>
          <w:sz w:val="22"/>
          <w:szCs w:val="22"/>
          <w:u w:val="single"/>
          <w:lang w:val="pl-PL"/>
        </w:rPr>
        <w:t xml:space="preserve"> </w:t>
      </w:r>
      <w:r w:rsidRPr="00884F7C">
        <w:rPr>
          <w:sz w:val="22"/>
          <w:szCs w:val="22"/>
          <w:u w:val="single"/>
        </w:rPr>
        <w:t>PODSTAWA ZAWARCIA UMOWY</w:t>
      </w:r>
      <w:bookmarkEnd w:id="99"/>
      <w:bookmarkEnd w:id="100"/>
    </w:p>
    <w:p w14:paraId="4EBFD695" w14:textId="5184ECB6" w:rsidR="003A5BB4" w:rsidRDefault="003A5BB4" w:rsidP="002824A8">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84F7C">
        <w:rPr>
          <w:sz w:val="22"/>
          <w:szCs w:val="22"/>
        </w:rPr>
        <w:t xml:space="preserve">„Remont zwalniaków produkcji EMA-ELFA dla potrzeb Oddziałów PGG S.A.”, </w:t>
      </w:r>
      <w:r w:rsidRPr="00E66F78">
        <w:rPr>
          <w:sz w:val="22"/>
          <w:szCs w:val="22"/>
        </w:rPr>
        <w:t>nr sprawy</w:t>
      </w:r>
      <w:r w:rsidR="00884F7C">
        <w:rPr>
          <w:sz w:val="22"/>
          <w:szCs w:val="22"/>
        </w:rPr>
        <w:t>: 462400860.</w:t>
      </w:r>
    </w:p>
    <w:p w14:paraId="703E893D" w14:textId="77777777" w:rsidR="003A5BB4" w:rsidRPr="005E2B76" w:rsidRDefault="003A5BB4" w:rsidP="002824A8">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884F7C" w:rsidRDefault="00E66FA0" w:rsidP="00B9743D">
      <w:pPr>
        <w:pStyle w:val="Nagwek1"/>
        <w:numPr>
          <w:ilvl w:val="0"/>
          <w:numId w:val="0"/>
        </w:numPr>
        <w:ind w:left="432"/>
        <w:jc w:val="center"/>
        <w:rPr>
          <w:sz w:val="22"/>
          <w:szCs w:val="22"/>
          <w:u w:val="single"/>
        </w:rPr>
      </w:pPr>
      <w:bookmarkStart w:id="101" w:name="_Toc167185651"/>
      <w:bookmarkStart w:id="102" w:name="_Toc187311635"/>
      <w:r w:rsidRPr="00884F7C">
        <w:rPr>
          <w:sz w:val="22"/>
          <w:szCs w:val="22"/>
          <w:u w:val="single"/>
        </w:rPr>
        <w:t>§2</w:t>
      </w:r>
      <w:r w:rsidR="00B9743D" w:rsidRPr="00884F7C">
        <w:rPr>
          <w:sz w:val="22"/>
          <w:szCs w:val="22"/>
          <w:u w:val="single"/>
          <w:lang w:val="pl-PL"/>
        </w:rPr>
        <w:t xml:space="preserve"> </w:t>
      </w:r>
      <w:r w:rsidRPr="00884F7C">
        <w:rPr>
          <w:sz w:val="22"/>
          <w:szCs w:val="22"/>
          <w:u w:val="single"/>
        </w:rPr>
        <w:t>PRZEDMIOT UMOWY</w:t>
      </w:r>
      <w:bookmarkEnd w:id="101"/>
      <w:bookmarkEnd w:id="102"/>
    </w:p>
    <w:p w14:paraId="281453DB" w14:textId="2EE88D15" w:rsidR="00884F7C" w:rsidRPr="00884F7C" w:rsidRDefault="00E66FA0" w:rsidP="002824A8">
      <w:pPr>
        <w:pStyle w:val="Tekstpodstawowy2"/>
        <w:numPr>
          <w:ilvl w:val="0"/>
          <w:numId w:val="11"/>
        </w:numPr>
        <w:tabs>
          <w:tab w:val="clear" w:pos="720"/>
        </w:tabs>
        <w:ind w:left="426" w:hanging="426"/>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884F7C">
        <w:rPr>
          <w:sz w:val="22"/>
          <w:szCs w:val="22"/>
        </w:rPr>
        <w:t>Remont zwalniaków produkcji EMA-ELFA dla potrzeb Oddziałów PGG S.A.</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p>
    <w:p w14:paraId="243DD7D8" w14:textId="7379F0B5" w:rsidR="00201124" w:rsidRPr="00A31A1B" w:rsidRDefault="00201124" w:rsidP="002824A8">
      <w:pPr>
        <w:pStyle w:val="Tekstpodstawowy2"/>
        <w:numPr>
          <w:ilvl w:val="0"/>
          <w:numId w:val="11"/>
        </w:numPr>
        <w:tabs>
          <w:tab w:val="clear" w:pos="720"/>
        </w:tabs>
        <w:ind w:left="426" w:hanging="426"/>
        <w:jc w:val="both"/>
        <w:rPr>
          <w:b w:val="0"/>
          <w:bCs/>
          <w:sz w:val="22"/>
          <w:szCs w:val="22"/>
        </w:rPr>
      </w:pPr>
      <w:r w:rsidRPr="00A31A1B">
        <w:rPr>
          <w:b w:val="0"/>
          <w:bCs/>
          <w:sz w:val="22"/>
          <w:szCs w:val="22"/>
        </w:rPr>
        <w:t xml:space="preserve">Maszyny/ urządzenia/ podzespoły objęte niniejszą </w:t>
      </w:r>
      <w:r w:rsidR="00A31A1B" w:rsidRPr="00A31A1B">
        <w:rPr>
          <w:b w:val="0"/>
          <w:bCs/>
          <w:sz w:val="22"/>
          <w:szCs w:val="22"/>
          <w:lang w:val="pl-PL"/>
        </w:rPr>
        <w:t>U</w:t>
      </w:r>
      <w:r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rsidP="002824A8">
      <w:pPr>
        <w:pStyle w:val="Tekstpodstawowy2"/>
        <w:numPr>
          <w:ilvl w:val="0"/>
          <w:numId w:val="11"/>
        </w:numPr>
        <w:tabs>
          <w:tab w:val="clear" w:pos="720"/>
        </w:tabs>
        <w:ind w:left="426" w:hanging="426"/>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Default="003A5BB4" w:rsidP="002824A8">
      <w:pPr>
        <w:pStyle w:val="Tekstpodstawowy2"/>
        <w:numPr>
          <w:ilvl w:val="0"/>
          <w:numId w:val="11"/>
        </w:numPr>
        <w:tabs>
          <w:tab w:val="clear" w:pos="720"/>
        </w:tabs>
        <w:ind w:left="426" w:hanging="426"/>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2D780A81" w:rsidR="00E66FA0" w:rsidRDefault="00B66A76" w:rsidP="002824A8">
      <w:pPr>
        <w:pStyle w:val="Tekstpodstawowy2"/>
        <w:numPr>
          <w:ilvl w:val="0"/>
          <w:numId w:val="11"/>
        </w:numPr>
        <w:tabs>
          <w:tab w:val="clear" w:pos="720"/>
        </w:tabs>
        <w:ind w:left="426" w:hanging="426"/>
        <w:jc w:val="both"/>
        <w:rPr>
          <w:b w:val="0"/>
          <w:bCs/>
          <w:sz w:val="22"/>
          <w:szCs w:val="22"/>
        </w:rPr>
      </w:pPr>
      <w:r w:rsidRPr="00884F7C">
        <w:rPr>
          <w:b w:val="0"/>
          <w:bCs/>
          <w:sz w:val="22"/>
          <w:szCs w:val="22"/>
        </w:rPr>
        <w:t>Zamawiający zleca, a Wykonawca zobowiązuje</w:t>
      </w:r>
      <w:r w:rsidR="00E66FA0" w:rsidRPr="00884F7C">
        <w:rPr>
          <w:b w:val="0"/>
          <w:bCs/>
          <w:sz w:val="22"/>
          <w:szCs w:val="22"/>
        </w:rPr>
        <w:t xml:space="preserve"> się do </w:t>
      </w:r>
      <w:r w:rsidRPr="00884F7C">
        <w:rPr>
          <w:b w:val="0"/>
          <w:bCs/>
          <w:sz w:val="22"/>
          <w:szCs w:val="22"/>
        </w:rPr>
        <w:t xml:space="preserve">gotowości </w:t>
      </w:r>
      <w:r w:rsidR="00E66FA0" w:rsidRPr="00884F7C">
        <w:rPr>
          <w:b w:val="0"/>
          <w:bCs/>
          <w:sz w:val="22"/>
          <w:szCs w:val="22"/>
        </w:rPr>
        <w:t xml:space="preserve">świadczenia usług </w:t>
      </w:r>
      <w:r w:rsidRPr="00884F7C">
        <w:rPr>
          <w:b w:val="0"/>
          <w:bCs/>
          <w:sz w:val="22"/>
          <w:szCs w:val="22"/>
        </w:rPr>
        <w:t>remontowych</w:t>
      </w:r>
      <w:r w:rsidR="00E66FA0" w:rsidRPr="00884F7C">
        <w:rPr>
          <w:b w:val="0"/>
          <w:bCs/>
          <w:sz w:val="22"/>
          <w:szCs w:val="22"/>
        </w:rPr>
        <w:t xml:space="preserve"> dla Zamawiającego, na warunkach określonych w niniejszej </w:t>
      </w:r>
      <w:r w:rsidR="00EF2AE3" w:rsidRPr="00884F7C">
        <w:rPr>
          <w:b w:val="0"/>
          <w:bCs/>
          <w:sz w:val="22"/>
          <w:szCs w:val="22"/>
        </w:rPr>
        <w:t>U</w:t>
      </w:r>
      <w:r w:rsidR="00E66FA0" w:rsidRPr="00884F7C">
        <w:rPr>
          <w:b w:val="0"/>
          <w:bCs/>
          <w:sz w:val="22"/>
          <w:szCs w:val="22"/>
        </w:rPr>
        <w:t>mowie.</w:t>
      </w:r>
    </w:p>
    <w:p w14:paraId="243DD7DA" w14:textId="6A80DD21" w:rsidR="00C43938" w:rsidRPr="001525EE" w:rsidRDefault="00E66FA0"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 xml:space="preserve">Szczegółowe zasady realizacji usług oraz ceny jednostkowe zostały określone w </w:t>
      </w:r>
      <w:r w:rsidR="0046397E" w:rsidRPr="001525EE">
        <w:rPr>
          <w:b w:val="0"/>
          <w:bCs/>
          <w:sz w:val="22"/>
          <w:szCs w:val="22"/>
        </w:rPr>
        <w:t xml:space="preserve">załącznikach </w:t>
      </w:r>
      <w:r w:rsidR="00B66A76" w:rsidRPr="001525EE">
        <w:rPr>
          <w:b w:val="0"/>
          <w:bCs/>
          <w:sz w:val="22"/>
          <w:szCs w:val="22"/>
        </w:rPr>
        <w:br/>
      </w:r>
      <w:r w:rsidR="0046397E" w:rsidRPr="001525EE">
        <w:rPr>
          <w:b w:val="0"/>
          <w:bCs/>
          <w:sz w:val="22"/>
          <w:szCs w:val="22"/>
        </w:rPr>
        <w:t xml:space="preserve">do niniejszej </w:t>
      </w:r>
      <w:r w:rsidR="00EF2AE3" w:rsidRPr="001525EE">
        <w:rPr>
          <w:b w:val="0"/>
          <w:bCs/>
          <w:sz w:val="22"/>
          <w:szCs w:val="22"/>
        </w:rPr>
        <w:t>U</w:t>
      </w:r>
      <w:r w:rsidR="0046397E" w:rsidRPr="001525EE">
        <w:rPr>
          <w:b w:val="0"/>
          <w:bCs/>
          <w:sz w:val="22"/>
          <w:szCs w:val="22"/>
        </w:rPr>
        <w:t>mowy.</w:t>
      </w:r>
    </w:p>
    <w:p w14:paraId="243DD7DD" w14:textId="5CDF32D7" w:rsidR="00B57D71" w:rsidRPr="001525EE" w:rsidRDefault="00B57D71"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 xml:space="preserve">Wykonawca oświadcza, że przedmiot </w:t>
      </w:r>
      <w:r w:rsidR="00EF2AE3" w:rsidRPr="001525EE">
        <w:rPr>
          <w:b w:val="0"/>
          <w:bCs/>
          <w:sz w:val="22"/>
          <w:szCs w:val="22"/>
        </w:rPr>
        <w:t>Umowy</w:t>
      </w:r>
      <w:r w:rsidRPr="001525EE">
        <w:rPr>
          <w:b w:val="0"/>
          <w:bCs/>
          <w:sz w:val="22"/>
          <w:szCs w:val="22"/>
        </w:rPr>
        <w:t xml:space="preserve"> jest wolny od wad prawnych i fizycznych i nie narusza praw majątkowych i niemajątkowych, znaków handlowych, patentów, praw autorskich osób trzecich oraz jest zgodny ze złożoną ofertą. </w:t>
      </w:r>
    </w:p>
    <w:p w14:paraId="00F2EAF4" w14:textId="4E2CF306" w:rsidR="00A31A1B" w:rsidRPr="001525EE" w:rsidRDefault="00B57D71"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w:t>
      </w:r>
      <w:r w:rsidR="001525EE">
        <w:rPr>
          <w:b w:val="0"/>
          <w:bCs/>
          <w:sz w:val="22"/>
          <w:szCs w:val="22"/>
        </w:rPr>
        <w:t xml:space="preserve"> </w:t>
      </w:r>
      <w:r w:rsidRPr="001525EE">
        <w:rPr>
          <w:b w:val="0"/>
          <w:bCs/>
          <w:sz w:val="22"/>
          <w:szCs w:val="22"/>
        </w:rPr>
        <w:t xml:space="preserve"> i wydatki z tym związane, wliczając w to koszty zapłacone przez Zamawiającego na rzecz osób trzecich, których prawa zostały naruszone.</w:t>
      </w:r>
      <w:bookmarkStart w:id="103" w:name="_Hlk160534902"/>
      <w:r w:rsidR="00DC1B47" w:rsidRPr="001525EE">
        <w:rPr>
          <w:b w:val="0"/>
          <w:bCs/>
          <w:sz w:val="22"/>
          <w:szCs w:val="22"/>
        </w:rPr>
        <w:t xml:space="preserve"> W przypadku określonym w zdaniu poprzedzającym Wykonawca, o ile jest to możliwe, zobowiązany jest przystąpić do zaistniałego sporu oraz zwolnić Zamawiającego z wszelkiej odpowiedzialności.</w:t>
      </w:r>
    </w:p>
    <w:p w14:paraId="06403D06" w14:textId="77777777" w:rsidR="00884F7C" w:rsidRPr="001525EE" w:rsidRDefault="00C43938"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Liczbę i intensywność zlecanych usług będą warunkować bieżące potrzeby Zamawiającego.</w:t>
      </w:r>
    </w:p>
    <w:p w14:paraId="243DD7E0" w14:textId="58090180" w:rsidR="00C43938" w:rsidRPr="001525EE" w:rsidRDefault="00C43938" w:rsidP="002824A8">
      <w:pPr>
        <w:pStyle w:val="Tekstpodstawowy2"/>
        <w:numPr>
          <w:ilvl w:val="0"/>
          <w:numId w:val="11"/>
        </w:numPr>
        <w:tabs>
          <w:tab w:val="clear" w:pos="720"/>
        </w:tabs>
        <w:ind w:left="426" w:hanging="426"/>
        <w:jc w:val="both"/>
        <w:rPr>
          <w:b w:val="0"/>
          <w:bCs/>
          <w:sz w:val="22"/>
          <w:szCs w:val="22"/>
        </w:rPr>
      </w:pPr>
      <w:r w:rsidRPr="001525EE">
        <w:rPr>
          <w:b w:val="0"/>
          <w:bCs/>
          <w:sz w:val="22"/>
          <w:szCs w:val="22"/>
        </w:rPr>
        <w:t xml:space="preserve">Łączna wartość zleceń nie może przekroczyć wartości niniejszej </w:t>
      </w:r>
      <w:r w:rsidR="00D01CF9" w:rsidRPr="001525EE">
        <w:rPr>
          <w:b w:val="0"/>
          <w:bCs/>
          <w:sz w:val="22"/>
          <w:szCs w:val="22"/>
        </w:rPr>
        <w:t>U</w:t>
      </w:r>
      <w:r w:rsidRPr="001525EE">
        <w:rPr>
          <w:b w:val="0"/>
          <w:bCs/>
          <w:sz w:val="22"/>
          <w:szCs w:val="22"/>
        </w:rPr>
        <w:t>mowy.</w:t>
      </w:r>
    </w:p>
    <w:bookmarkEnd w:id="103"/>
    <w:p w14:paraId="0352C62C" w14:textId="2D73FEEE" w:rsidR="003A5BB4" w:rsidRPr="001525EE" w:rsidRDefault="003A5BB4" w:rsidP="002824A8">
      <w:pPr>
        <w:pStyle w:val="Tekstpodstawowy2"/>
        <w:numPr>
          <w:ilvl w:val="0"/>
          <w:numId w:val="11"/>
        </w:numPr>
        <w:tabs>
          <w:tab w:val="clear" w:pos="720"/>
        </w:tabs>
        <w:ind w:left="426" w:hanging="426"/>
        <w:jc w:val="both"/>
        <w:rPr>
          <w:b w:val="0"/>
          <w:bCs/>
          <w:sz w:val="22"/>
          <w:szCs w:val="22"/>
        </w:rPr>
      </w:pPr>
      <w:r w:rsidRPr="001525EE">
        <w:rPr>
          <w:b w:val="0"/>
          <w:bCs/>
          <w:color w:val="000000"/>
          <w:sz w:val="22"/>
          <w:szCs w:val="22"/>
        </w:rPr>
        <w:t xml:space="preserve">Realizacja umowy nie wymaga świadczenia usług przez Zamawiającego na rzecz Wykonawcy </w:t>
      </w:r>
      <w:r w:rsidRPr="001525EE">
        <w:rPr>
          <w:b w:val="0"/>
          <w:bCs/>
          <w:color w:val="000000"/>
          <w:sz w:val="22"/>
          <w:szCs w:val="22"/>
        </w:rPr>
        <w:br/>
        <w:t xml:space="preserve">na podstawie odrębnej </w:t>
      </w:r>
      <w:r w:rsidR="00EF2AE3" w:rsidRPr="001525EE">
        <w:rPr>
          <w:b w:val="0"/>
          <w:bCs/>
          <w:color w:val="000000"/>
          <w:sz w:val="22"/>
          <w:szCs w:val="22"/>
        </w:rPr>
        <w:t>u</w:t>
      </w:r>
      <w:r w:rsidRPr="001525EE">
        <w:rPr>
          <w:b w:val="0"/>
          <w:bCs/>
          <w:color w:val="000000"/>
          <w:sz w:val="22"/>
          <w:szCs w:val="22"/>
        </w:rPr>
        <w:t xml:space="preserve">mowy (tzw. </w:t>
      </w:r>
      <w:r w:rsidR="001F53B2" w:rsidRPr="001525EE">
        <w:rPr>
          <w:b w:val="0"/>
          <w:bCs/>
          <w:color w:val="000000"/>
          <w:sz w:val="22"/>
          <w:szCs w:val="22"/>
        </w:rPr>
        <w:t xml:space="preserve">umowy </w:t>
      </w:r>
      <w:r w:rsidRPr="001525EE">
        <w:rPr>
          <w:b w:val="0"/>
          <w:bCs/>
          <w:color w:val="000000"/>
          <w:sz w:val="22"/>
          <w:szCs w:val="22"/>
        </w:rPr>
        <w:t xml:space="preserve">przychodowej). W przypadku konieczności korzystania z usług łaźni, lampowni, markowni, </w:t>
      </w:r>
      <w:proofErr w:type="spellStart"/>
      <w:r w:rsidRPr="001525EE">
        <w:rPr>
          <w:b w:val="0"/>
          <w:bCs/>
          <w:color w:val="000000"/>
          <w:sz w:val="22"/>
          <w:szCs w:val="22"/>
        </w:rPr>
        <w:t>maskowni</w:t>
      </w:r>
      <w:proofErr w:type="spellEnd"/>
      <w:r w:rsidRPr="001525EE">
        <w:rPr>
          <w:b w:val="0"/>
          <w:bCs/>
          <w:color w:val="000000"/>
          <w:sz w:val="22"/>
          <w:szCs w:val="22"/>
        </w:rPr>
        <w:t xml:space="preserve">, ewidencji markowni, wody, Zamawiający gwarantuje dostęp do ww. świadczeń. Ze względu na jednostkowy charakter świadczeń Wykonawca nie będzie </w:t>
      </w:r>
      <w:r w:rsidRPr="001525EE">
        <w:rPr>
          <w:b w:val="0"/>
          <w:bCs/>
          <w:color w:val="000000"/>
          <w:sz w:val="22"/>
          <w:szCs w:val="22"/>
        </w:rPr>
        <w:b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1525EE" w:rsidRDefault="003A5BB4" w:rsidP="00B9743D">
      <w:pPr>
        <w:pStyle w:val="Nagwek1"/>
        <w:numPr>
          <w:ilvl w:val="0"/>
          <w:numId w:val="0"/>
        </w:numPr>
        <w:ind w:left="432"/>
        <w:jc w:val="center"/>
        <w:rPr>
          <w:sz w:val="22"/>
          <w:szCs w:val="22"/>
          <w:u w:val="single"/>
          <w:lang w:val="pl-PL"/>
        </w:rPr>
      </w:pPr>
      <w:bookmarkStart w:id="104" w:name="_Toc167185652"/>
      <w:bookmarkStart w:id="105" w:name="_Toc187311636"/>
      <w:r w:rsidRPr="001525EE">
        <w:rPr>
          <w:sz w:val="22"/>
          <w:szCs w:val="22"/>
          <w:u w:val="single"/>
        </w:rPr>
        <w:t>§</w:t>
      </w:r>
      <w:r w:rsidR="00B9743D" w:rsidRPr="001525EE">
        <w:rPr>
          <w:sz w:val="22"/>
          <w:szCs w:val="22"/>
          <w:u w:val="single"/>
        </w:rPr>
        <w:t xml:space="preserve">3 </w:t>
      </w:r>
      <w:r w:rsidRPr="001525EE">
        <w:rPr>
          <w:sz w:val="22"/>
          <w:szCs w:val="22"/>
          <w:u w:val="single"/>
        </w:rPr>
        <w:t xml:space="preserve">CENA I </w:t>
      </w:r>
      <w:r w:rsidR="000042FC" w:rsidRPr="001525EE">
        <w:rPr>
          <w:sz w:val="22"/>
          <w:szCs w:val="22"/>
          <w:u w:val="single"/>
          <w:lang w:val="pl-PL"/>
        </w:rPr>
        <w:t>SPOSÓB ROZLICZEŃ</w:t>
      </w:r>
      <w:bookmarkEnd w:id="104"/>
      <w:bookmarkEnd w:id="105"/>
    </w:p>
    <w:p w14:paraId="7E2881A3" w14:textId="1D61D1E3" w:rsidR="000042FC" w:rsidRPr="000042FC" w:rsidRDefault="003A5BB4" w:rsidP="002824A8">
      <w:pPr>
        <w:numPr>
          <w:ilvl w:val="0"/>
          <w:numId w:val="8"/>
        </w:numPr>
        <w:tabs>
          <w:tab w:val="clear" w:pos="1440"/>
        </w:tabs>
        <w:ind w:left="426" w:hanging="426"/>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1525EE">
        <w:rPr>
          <w:b/>
          <w:bCs/>
          <w:sz w:val="22"/>
          <w:szCs w:val="22"/>
        </w:rPr>
        <w:t>………… zł netto.</w:t>
      </w:r>
    </w:p>
    <w:p w14:paraId="52DAB884" w14:textId="76C5BF21" w:rsidR="000042FC" w:rsidRPr="001525EE" w:rsidRDefault="000042FC" w:rsidP="001525EE">
      <w:pPr>
        <w:ind w:left="426"/>
        <w:jc w:val="both"/>
        <w:rPr>
          <w:i/>
          <w:iCs/>
          <w:sz w:val="22"/>
          <w:szCs w:val="22"/>
        </w:rPr>
      </w:pPr>
      <w:r w:rsidRPr="001525EE">
        <w:rPr>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Default="000042FC" w:rsidP="002824A8">
      <w:pPr>
        <w:numPr>
          <w:ilvl w:val="0"/>
          <w:numId w:val="8"/>
        </w:numPr>
        <w:tabs>
          <w:tab w:val="clear" w:pos="1440"/>
        </w:tabs>
        <w:ind w:left="426" w:hanging="426"/>
        <w:jc w:val="both"/>
        <w:rPr>
          <w:b/>
          <w:bCs/>
          <w:sz w:val="22"/>
          <w:szCs w:val="22"/>
        </w:rPr>
      </w:pPr>
      <w:bookmarkStart w:id="106"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Do cen netto zostanie doliczony podatek od towarów i usług w wysokości obowiązującej w okresie realizacji zamówienia.</w:t>
      </w:r>
    </w:p>
    <w:p w14:paraId="03CA4511"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 xml:space="preserve">Ceny jednostkowe netto są stałe a wartość Umowy nie będzie indeksowana, </w:t>
      </w:r>
      <w:r w:rsidRPr="001525EE">
        <w:rPr>
          <w:sz w:val="22"/>
        </w:rPr>
        <w:t>chyba, że postanowienia niniejszej Umowy wprost stanowią inaczej.</w:t>
      </w:r>
    </w:p>
    <w:p w14:paraId="01C85035" w14:textId="77777777" w:rsidR="000042FC" w:rsidRPr="001525EE" w:rsidRDefault="000042FC" w:rsidP="002824A8">
      <w:pPr>
        <w:numPr>
          <w:ilvl w:val="0"/>
          <w:numId w:val="8"/>
        </w:numPr>
        <w:tabs>
          <w:tab w:val="clear" w:pos="1440"/>
        </w:tabs>
        <w:ind w:left="426" w:hanging="426"/>
        <w:jc w:val="both"/>
        <w:rPr>
          <w:b/>
          <w:bCs/>
          <w:sz w:val="22"/>
          <w:szCs w:val="22"/>
        </w:rPr>
      </w:pPr>
      <w:bookmarkStart w:id="107" w:name="_Hlk108342473"/>
      <w:bookmarkEnd w:id="106"/>
      <w:r w:rsidRPr="001525EE">
        <w:rPr>
          <w:sz w:val="22"/>
          <w:szCs w:val="22"/>
        </w:rPr>
        <w:t xml:space="preserve">Ceny jednostkowe netto zawierają wszelkie koszty Wykonawcy związane z realizacją Umowy, w tym w szczególności podatki, opłaty, cło, </w:t>
      </w:r>
      <w:proofErr w:type="spellStart"/>
      <w:r w:rsidRPr="001525EE">
        <w:rPr>
          <w:sz w:val="22"/>
          <w:szCs w:val="22"/>
        </w:rPr>
        <w:t>itd</w:t>
      </w:r>
      <w:proofErr w:type="spellEnd"/>
      <w:r w:rsidRPr="001525EE">
        <w:rPr>
          <w:sz w:val="22"/>
          <w:szCs w:val="22"/>
        </w:rPr>
        <w:t xml:space="preserve"> i nie będą podlegały zmianom, chyba że postanowienia Umowy wprost stanowią inaczej. </w:t>
      </w:r>
    </w:p>
    <w:p w14:paraId="7CB9A91D"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W przypadku, gdy z realizacją Umowy wiążą się obowiązki celne (w tym związane z formalnościami celnymi i zapłatą cła), obowiązki te spoczywają na Wykonawcy.</w:t>
      </w:r>
    </w:p>
    <w:p w14:paraId="7999AFA6" w14:textId="77777777"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 xml:space="preserve">Wszelkie rozliczenia będą dokonywane w złotych polskich. </w:t>
      </w:r>
    </w:p>
    <w:p w14:paraId="6ACECB17" w14:textId="5CA8CECA" w:rsidR="000042FC" w:rsidRPr="001525EE" w:rsidRDefault="000042FC" w:rsidP="002824A8">
      <w:pPr>
        <w:numPr>
          <w:ilvl w:val="0"/>
          <w:numId w:val="8"/>
        </w:numPr>
        <w:tabs>
          <w:tab w:val="clear" w:pos="1440"/>
        </w:tabs>
        <w:ind w:left="426" w:hanging="426"/>
        <w:jc w:val="both"/>
        <w:rPr>
          <w:b/>
          <w:bCs/>
          <w:sz w:val="22"/>
          <w:szCs w:val="22"/>
        </w:rPr>
      </w:pPr>
      <w:r w:rsidRPr="001525EE">
        <w:rPr>
          <w:sz w:val="22"/>
          <w:szCs w:val="22"/>
        </w:rPr>
        <w:t>W przypadku, kiedy zrealizowana wartość Umowy będzie niższa od maksymalnej wartości Umowy</w:t>
      </w:r>
      <w:r w:rsidRPr="001525EE">
        <w:rPr>
          <w:sz w:val="22"/>
          <w:szCs w:val="22"/>
        </w:rPr>
        <w:br/>
        <w:t xml:space="preserve">lub brak będzie </w:t>
      </w:r>
      <w:r w:rsidR="00C443F0" w:rsidRPr="001525EE">
        <w:rPr>
          <w:sz w:val="22"/>
          <w:szCs w:val="22"/>
        </w:rPr>
        <w:t>zleceń</w:t>
      </w:r>
      <w:r w:rsidRPr="001525EE">
        <w:rPr>
          <w:sz w:val="22"/>
          <w:szCs w:val="22"/>
        </w:rPr>
        <w:t>, Wykonawcy nie przysługuje jakiekolwiek wynagrodzenie oraz jakiekolwiek roszczenie odszkodowawcze z tytułu niezrealizowanej części Umowy.</w:t>
      </w:r>
      <w:bookmarkEnd w:id="107"/>
    </w:p>
    <w:p w14:paraId="66F07B6F" w14:textId="23FEBA73" w:rsidR="001C01EA" w:rsidRPr="001525EE" w:rsidRDefault="001C01EA" w:rsidP="001C01EA">
      <w:pPr>
        <w:pStyle w:val="Nagwek1"/>
        <w:numPr>
          <w:ilvl w:val="0"/>
          <w:numId w:val="0"/>
        </w:numPr>
        <w:jc w:val="center"/>
        <w:rPr>
          <w:sz w:val="22"/>
          <w:szCs w:val="22"/>
          <w:u w:val="single"/>
          <w:lang w:val="pl-PL"/>
        </w:rPr>
      </w:pPr>
      <w:bookmarkStart w:id="108" w:name="_Toc167185653"/>
      <w:bookmarkStart w:id="109" w:name="_Toc187311637"/>
      <w:r w:rsidRPr="001525EE">
        <w:rPr>
          <w:sz w:val="22"/>
          <w:szCs w:val="22"/>
          <w:u w:val="single"/>
        </w:rPr>
        <w:lastRenderedPageBreak/>
        <w:t>§</w:t>
      </w:r>
      <w:r w:rsidR="00B9743D" w:rsidRPr="001525EE">
        <w:rPr>
          <w:sz w:val="22"/>
          <w:szCs w:val="22"/>
          <w:u w:val="single"/>
          <w:lang w:val="pl-PL"/>
        </w:rPr>
        <w:t xml:space="preserve">4 </w:t>
      </w:r>
      <w:r w:rsidRPr="001525EE">
        <w:rPr>
          <w:sz w:val="22"/>
          <w:szCs w:val="22"/>
          <w:u w:val="single"/>
          <w:lang w:val="pl-PL"/>
        </w:rPr>
        <w:t>FAKTUROWANIE I PŁATNOŚCI</w:t>
      </w:r>
      <w:bookmarkEnd w:id="108"/>
      <w:bookmarkEnd w:id="109"/>
    </w:p>
    <w:p w14:paraId="7430752F" w14:textId="29C47DDD" w:rsidR="001C01EA" w:rsidRDefault="001C01EA" w:rsidP="002824A8">
      <w:pPr>
        <w:numPr>
          <w:ilvl w:val="0"/>
          <w:numId w:val="48"/>
        </w:numPr>
        <w:tabs>
          <w:tab w:val="clear" w:pos="1440"/>
        </w:tabs>
        <w:ind w:left="426" w:hanging="426"/>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63B0906B" w:rsidR="001C01EA" w:rsidRDefault="001C01EA" w:rsidP="002824A8">
      <w:pPr>
        <w:numPr>
          <w:ilvl w:val="0"/>
          <w:numId w:val="48"/>
        </w:numPr>
        <w:tabs>
          <w:tab w:val="clear" w:pos="1440"/>
        </w:tabs>
        <w:ind w:left="426" w:hanging="426"/>
        <w:jc w:val="both"/>
        <w:rPr>
          <w:sz w:val="22"/>
          <w:szCs w:val="22"/>
        </w:rPr>
      </w:pPr>
      <w:r w:rsidRPr="001525EE">
        <w:rPr>
          <w:sz w:val="22"/>
          <w:szCs w:val="22"/>
        </w:rPr>
        <w:t xml:space="preserve">Gdy Wykonawcą </w:t>
      </w:r>
      <w:r w:rsidR="000042FC" w:rsidRPr="001525EE">
        <w:rPr>
          <w:sz w:val="22"/>
          <w:szCs w:val="22"/>
        </w:rPr>
        <w:t>U</w:t>
      </w:r>
      <w:r w:rsidRPr="001525EE">
        <w:rPr>
          <w:sz w:val="22"/>
          <w:szCs w:val="22"/>
        </w:rPr>
        <w:t xml:space="preserve">mowy jest </w:t>
      </w:r>
      <w:r w:rsidR="000042FC" w:rsidRPr="001525EE">
        <w:rPr>
          <w:sz w:val="22"/>
          <w:szCs w:val="22"/>
        </w:rPr>
        <w:t>K</w:t>
      </w:r>
      <w:r w:rsidRPr="001525EE">
        <w:rPr>
          <w:sz w:val="22"/>
          <w:szCs w:val="22"/>
        </w:rPr>
        <w:t xml:space="preserve">onsorcjum, w Protokole wskazuje się członka </w:t>
      </w:r>
      <w:r w:rsidR="000042FC" w:rsidRPr="001525EE">
        <w:rPr>
          <w:sz w:val="22"/>
          <w:szCs w:val="22"/>
        </w:rPr>
        <w:t>K</w:t>
      </w:r>
      <w:r w:rsidRPr="001525EE">
        <w:rPr>
          <w:sz w:val="22"/>
          <w:szCs w:val="22"/>
        </w:rPr>
        <w:t>onsorcjum</w:t>
      </w:r>
      <w:r w:rsidR="000042FC" w:rsidRPr="001525EE">
        <w:rPr>
          <w:sz w:val="22"/>
          <w:szCs w:val="22"/>
        </w:rPr>
        <w:t>,</w:t>
      </w:r>
      <w:r w:rsidRPr="001525EE">
        <w:rPr>
          <w:sz w:val="22"/>
          <w:szCs w:val="22"/>
        </w:rPr>
        <w:t xml:space="preserve"> który wystawi fakturę za objęty </w:t>
      </w:r>
      <w:r w:rsidR="00D13594" w:rsidRPr="001525EE">
        <w:rPr>
          <w:sz w:val="22"/>
          <w:szCs w:val="22"/>
        </w:rPr>
        <w:t>P</w:t>
      </w:r>
      <w:r w:rsidRPr="001525EE">
        <w:rPr>
          <w:sz w:val="22"/>
          <w:szCs w:val="22"/>
        </w:rPr>
        <w:t xml:space="preserve">rotokołem przedmiot </w:t>
      </w:r>
      <w:r w:rsidR="000042FC" w:rsidRPr="001525EE">
        <w:rPr>
          <w:sz w:val="22"/>
          <w:szCs w:val="22"/>
        </w:rPr>
        <w:t>U</w:t>
      </w:r>
      <w:r w:rsidRPr="001525EE">
        <w:rPr>
          <w:sz w:val="22"/>
          <w:szCs w:val="22"/>
        </w:rPr>
        <w:t xml:space="preserve">mowy. W przypadku gdy faktury za objęty </w:t>
      </w:r>
      <w:r w:rsidR="00D13594" w:rsidRPr="001525EE">
        <w:rPr>
          <w:sz w:val="22"/>
          <w:szCs w:val="22"/>
        </w:rPr>
        <w:t>P</w:t>
      </w:r>
      <w:r w:rsidRPr="001525EE">
        <w:rPr>
          <w:sz w:val="22"/>
          <w:szCs w:val="22"/>
        </w:rPr>
        <w:t xml:space="preserve">rotokołem przedmiot </w:t>
      </w:r>
      <w:r w:rsidR="000042FC" w:rsidRPr="001525EE">
        <w:rPr>
          <w:sz w:val="22"/>
          <w:szCs w:val="22"/>
        </w:rPr>
        <w:t>U</w:t>
      </w:r>
      <w:r w:rsidRPr="001525EE">
        <w:rPr>
          <w:sz w:val="22"/>
          <w:szCs w:val="22"/>
        </w:rPr>
        <w:t xml:space="preserve">mowy wystawi dwóch lub więcej członków </w:t>
      </w:r>
      <w:r w:rsidR="000042FC" w:rsidRPr="001525EE">
        <w:rPr>
          <w:sz w:val="22"/>
          <w:szCs w:val="22"/>
        </w:rPr>
        <w:t>K</w:t>
      </w:r>
      <w:r w:rsidRPr="001525EE">
        <w:rPr>
          <w:sz w:val="22"/>
          <w:szCs w:val="22"/>
        </w:rPr>
        <w:t xml:space="preserve">onsorcjum w </w:t>
      </w:r>
      <w:r w:rsidR="00D13594" w:rsidRPr="001525EE">
        <w:rPr>
          <w:sz w:val="22"/>
          <w:szCs w:val="22"/>
        </w:rPr>
        <w:t>P</w:t>
      </w:r>
      <w:r w:rsidRPr="001525EE">
        <w:rPr>
          <w:sz w:val="22"/>
          <w:szCs w:val="22"/>
        </w:rPr>
        <w:t xml:space="preserve">rotokole wskazuje się wartość netto każdej z faktur. Zapłata faktur zgodnie ze wskazaniem zawartym </w:t>
      </w:r>
      <w:r w:rsidR="001525EE">
        <w:rPr>
          <w:sz w:val="22"/>
          <w:szCs w:val="22"/>
        </w:rPr>
        <w:t xml:space="preserve">                            </w:t>
      </w:r>
      <w:r w:rsidRPr="001525EE">
        <w:rPr>
          <w:sz w:val="22"/>
          <w:szCs w:val="22"/>
        </w:rPr>
        <w:t xml:space="preserve">w </w:t>
      </w:r>
      <w:r w:rsidR="00D13594" w:rsidRPr="001525EE">
        <w:rPr>
          <w:sz w:val="22"/>
          <w:szCs w:val="22"/>
        </w:rPr>
        <w:t>P</w:t>
      </w:r>
      <w:r w:rsidRPr="001525EE">
        <w:rPr>
          <w:sz w:val="22"/>
          <w:szCs w:val="22"/>
        </w:rPr>
        <w:t xml:space="preserve">rotokole jest równoznaczna ze spełnieniem świadczenia za objęty </w:t>
      </w:r>
      <w:r w:rsidR="00D13594" w:rsidRPr="001525EE">
        <w:rPr>
          <w:sz w:val="22"/>
          <w:szCs w:val="22"/>
        </w:rPr>
        <w:t>P</w:t>
      </w:r>
      <w:r w:rsidRPr="001525EE">
        <w:rPr>
          <w:sz w:val="22"/>
          <w:szCs w:val="22"/>
        </w:rPr>
        <w:t xml:space="preserve">rotokołem przedmiot </w:t>
      </w:r>
      <w:r w:rsidR="000042FC" w:rsidRPr="001525EE">
        <w:rPr>
          <w:sz w:val="22"/>
          <w:szCs w:val="22"/>
        </w:rPr>
        <w:t>U</w:t>
      </w:r>
      <w:r w:rsidRPr="001525EE">
        <w:rPr>
          <w:sz w:val="22"/>
          <w:szCs w:val="22"/>
        </w:rPr>
        <w:t xml:space="preserve">mowy wobec wszystkich </w:t>
      </w:r>
      <w:r w:rsidR="00D13594" w:rsidRPr="001525EE">
        <w:rPr>
          <w:sz w:val="22"/>
          <w:szCs w:val="22"/>
        </w:rPr>
        <w:t>W</w:t>
      </w:r>
      <w:r w:rsidRPr="001525EE">
        <w:rPr>
          <w:sz w:val="22"/>
          <w:szCs w:val="22"/>
        </w:rPr>
        <w:t xml:space="preserve">ykonawców </w:t>
      </w:r>
      <w:r w:rsidR="000042FC" w:rsidRPr="001525EE">
        <w:rPr>
          <w:sz w:val="22"/>
          <w:szCs w:val="22"/>
        </w:rPr>
        <w:t>U</w:t>
      </w:r>
      <w:r w:rsidRPr="001525EE">
        <w:rPr>
          <w:sz w:val="22"/>
          <w:szCs w:val="22"/>
        </w:rPr>
        <w:t xml:space="preserve">mowy. W przypadku braku takiej informacji zarówno w </w:t>
      </w:r>
      <w:r w:rsidR="00D13594" w:rsidRPr="001525EE">
        <w:rPr>
          <w:sz w:val="22"/>
          <w:szCs w:val="22"/>
        </w:rPr>
        <w:t>U</w:t>
      </w:r>
      <w:r w:rsidRPr="001525EE">
        <w:rPr>
          <w:sz w:val="22"/>
          <w:szCs w:val="22"/>
        </w:rPr>
        <w:t>mowie, jak i w dokumentach realizacyjnych (</w:t>
      </w:r>
      <w:r w:rsidR="00D13594" w:rsidRPr="001525EE">
        <w:rPr>
          <w:sz w:val="22"/>
          <w:szCs w:val="22"/>
        </w:rPr>
        <w:t>P</w:t>
      </w:r>
      <w:r w:rsidRPr="001525EE">
        <w:rPr>
          <w:sz w:val="22"/>
          <w:szCs w:val="22"/>
        </w:rPr>
        <w:t xml:space="preserve">rotokole), Zamawiający w sytuacji sporu pomiędzy członkami Konsorcjum dokona zapłaty za fakturę temu członkowi </w:t>
      </w:r>
      <w:r w:rsidR="000042FC" w:rsidRPr="001525EE">
        <w:rPr>
          <w:sz w:val="22"/>
          <w:szCs w:val="22"/>
        </w:rPr>
        <w:t>K</w:t>
      </w:r>
      <w:r w:rsidRPr="001525EE">
        <w:rPr>
          <w:sz w:val="22"/>
          <w:szCs w:val="22"/>
        </w:rPr>
        <w:t xml:space="preserve">onsorcjum, który zrealizował usługę (podpisał Protokół </w:t>
      </w:r>
      <w:r w:rsidR="00D13594" w:rsidRPr="001525EE">
        <w:rPr>
          <w:sz w:val="22"/>
          <w:szCs w:val="22"/>
        </w:rPr>
        <w:t>zdawczo-</w:t>
      </w:r>
      <w:r w:rsidRPr="001525EE">
        <w:rPr>
          <w:sz w:val="22"/>
          <w:szCs w:val="22"/>
        </w:rPr>
        <w:t>odbior</w:t>
      </w:r>
      <w:r w:rsidR="00D13594" w:rsidRPr="001525EE">
        <w:rPr>
          <w:sz w:val="22"/>
          <w:szCs w:val="22"/>
        </w:rPr>
        <w:t>czy</w:t>
      </w:r>
      <w:r w:rsidRPr="001525EE">
        <w:rPr>
          <w:sz w:val="22"/>
          <w:szCs w:val="22"/>
        </w:rPr>
        <w:t>).</w:t>
      </w:r>
    </w:p>
    <w:p w14:paraId="322722E4" w14:textId="15BFEE07" w:rsidR="001C01EA" w:rsidRDefault="001C01EA" w:rsidP="002824A8">
      <w:pPr>
        <w:numPr>
          <w:ilvl w:val="0"/>
          <w:numId w:val="48"/>
        </w:numPr>
        <w:tabs>
          <w:tab w:val="clear" w:pos="1440"/>
        </w:tabs>
        <w:ind w:left="426" w:hanging="426"/>
        <w:jc w:val="both"/>
        <w:rPr>
          <w:sz w:val="22"/>
          <w:szCs w:val="22"/>
        </w:rPr>
      </w:pPr>
      <w:r w:rsidRPr="009645E8">
        <w:rPr>
          <w:sz w:val="22"/>
          <w:szCs w:val="22"/>
        </w:rPr>
        <w:t>Protokół</w:t>
      </w:r>
      <w:r w:rsidR="00D13594" w:rsidRPr="009645E8">
        <w:rPr>
          <w:sz w:val="22"/>
          <w:szCs w:val="22"/>
        </w:rPr>
        <w:t xml:space="preserve"> zdawczo-odbiorczy</w:t>
      </w:r>
      <w:r w:rsidRPr="009645E8">
        <w:rPr>
          <w:sz w:val="22"/>
          <w:szCs w:val="22"/>
        </w:rPr>
        <w:t xml:space="preserve"> podpisują upoważnieni przedstawiciele </w:t>
      </w:r>
      <w:r w:rsidR="0063529E" w:rsidRPr="009645E8">
        <w:rPr>
          <w:sz w:val="22"/>
          <w:szCs w:val="22"/>
        </w:rPr>
        <w:t>S</w:t>
      </w:r>
      <w:r w:rsidRPr="009645E8">
        <w:rPr>
          <w:sz w:val="22"/>
          <w:szCs w:val="22"/>
        </w:rPr>
        <w:t xml:space="preserve">tron wskazani w Umowie. </w:t>
      </w:r>
    </w:p>
    <w:p w14:paraId="5A0DF6C7" w14:textId="184B8473" w:rsidR="001C01EA" w:rsidRDefault="001C01EA" w:rsidP="002824A8">
      <w:pPr>
        <w:numPr>
          <w:ilvl w:val="0"/>
          <w:numId w:val="48"/>
        </w:numPr>
        <w:tabs>
          <w:tab w:val="clear" w:pos="1440"/>
        </w:tabs>
        <w:ind w:left="426" w:hanging="426"/>
        <w:jc w:val="both"/>
        <w:rPr>
          <w:sz w:val="22"/>
          <w:szCs w:val="22"/>
        </w:rPr>
      </w:pPr>
      <w:r w:rsidRPr="009645E8">
        <w:rPr>
          <w:sz w:val="22"/>
          <w:szCs w:val="22"/>
        </w:rPr>
        <w:t>Faktury należy wystawiać zgodnie z obowiązującymi przepisami.</w:t>
      </w:r>
    </w:p>
    <w:p w14:paraId="7B340552" w14:textId="3C45B786" w:rsidR="00CC08B1" w:rsidRDefault="00201B82" w:rsidP="002824A8">
      <w:pPr>
        <w:numPr>
          <w:ilvl w:val="0"/>
          <w:numId w:val="48"/>
        </w:numPr>
        <w:tabs>
          <w:tab w:val="clear" w:pos="1440"/>
        </w:tabs>
        <w:ind w:left="426" w:hanging="426"/>
        <w:jc w:val="both"/>
        <w:rPr>
          <w:sz w:val="22"/>
          <w:szCs w:val="22"/>
        </w:rPr>
      </w:pPr>
      <w:r w:rsidRPr="009645E8">
        <w:rPr>
          <w:sz w:val="22"/>
          <w:szCs w:val="22"/>
        </w:rPr>
        <w:t xml:space="preserve">Wykonawca zobowiązany jest wystawić jedną fakturę obejmującą całe wynagrodzenie Wykonawcy należne w związku z realizacją zakresu przedmiotu umowy objętego danym Protokołem </w:t>
      </w:r>
      <w:r w:rsidR="00CC08B1" w:rsidRPr="009645E8">
        <w:rPr>
          <w:sz w:val="22"/>
          <w:szCs w:val="22"/>
        </w:rPr>
        <w:t>zdawczo-odbiorczym</w:t>
      </w:r>
      <w:r w:rsidRPr="009645E8">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w:t>
      </w:r>
      <w:r w:rsidR="009645E8">
        <w:rPr>
          <w:sz w:val="22"/>
          <w:szCs w:val="22"/>
        </w:rPr>
        <w:t xml:space="preserve">              </w:t>
      </w:r>
      <w:r w:rsidRPr="009645E8">
        <w:rPr>
          <w:sz w:val="22"/>
          <w:szCs w:val="22"/>
        </w:rPr>
        <w:t xml:space="preserve">a Wykonawcy nie przysługują odsetki, ani rekompensaty, o których mowa w art. 10 ust. 1 ustawy </w:t>
      </w:r>
      <w:r w:rsidR="009645E8">
        <w:rPr>
          <w:sz w:val="22"/>
          <w:szCs w:val="22"/>
        </w:rPr>
        <w:t xml:space="preserve">                  </w:t>
      </w:r>
      <w:r w:rsidRPr="009645E8">
        <w:rPr>
          <w:sz w:val="22"/>
          <w:szCs w:val="22"/>
        </w:rPr>
        <w:t>z dnia 8 marca 2013r. o przeciwdziałaniu nadmiernym opóźnieniom w transakcjach handlowych.</w:t>
      </w:r>
    </w:p>
    <w:p w14:paraId="64C10E8D" w14:textId="77777777" w:rsidR="001C01EA" w:rsidRPr="009645E8" w:rsidRDefault="001C01EA" w:rsidP="002824A8">
      <w:pPr>
        <w:numPr>
          <w:ilvl w:val="0"/>
          <w:numId w:val="48"/>
        </w:numPr>
        <w:tabs>
          <w:tab w:val="clear" w:pos="1440"/>
        </w:tabs>
        <w:ind w:left="426" w:hanging="426"/>
        <w:jc w:val="both"/>
        <w:rPr>
          <w:sz w:val="22"/>
          <w:szCs w:val="22"/>
        </w:rPr>
      </w:pPr>
      <w:r w:rsidRPr="009645E8">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2824A8">
      <w:pPr>
        <w:pStyle w:val="Akapitzlist"/>
        <w:numPr>
          <w:ilvl w:val="1"/>
          <w:numId w:val="4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2824A8">
      <w:pPr>
        <w:numPr>
          <w:ilvl w:val="0"/>
          <w:numId w:val="48"/>
        </w:numPr>
        <w:ind w:left="426" w:hanging="426"/>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Default="001C01EA" w:rsidP="002824A8">
      <w:pPr>
        <w:numPr>
          <w:ilvl w:val="0"/>
          <w:numId w:val="48"/>
        </w:numPr>
        <w:ind w:left="426" w:hanging="426"/>
        <w:jc w:val="both"/>
        <w:rPr>
          <w:sz w:val="22"/>
        </w:rPr>
      </w:pPr>
      <w:r w:rsidRPr="009645E8">
        <w:rPr>
          <w:sz w:val="22"/>
        </w:rPr>
        <w:t>Faktury muszą zostać sporządzone w języku polskim i zawierać numer, pod którym Umowa została wpisana do elektronicznego rejestru umów Zamawiającego.</w:t>
      </w:r>
    </w:p>
    <w:p w14:paraId="5D02977A" w14:textId="77777777" w:rsidR="001C01EA" w:rsidRDefault="001C01EA" w:rsidP="002824A8">
      <w:pPr>
        <w:numPr>
          <w:ilvl w:val="0"/>
          <w:numId w:val="48"/>
        </w:numPr>
        <w:ind w:left="426" w:hanging="426"/>
        <w:jc w:val="both"/>
        <w:rPr>
          <w:sz w:val="22"/>
        </w:rPr>
      </w:pPr>
      <w:r w:rsidRPr="009645E8">
        <w:rPr>
          <w:sz w:val="22"/>
        </w:rPr>
        <w:t>Faktury będą wystawiane w walucie polskiej. Wszelkie płatności dokonywane będą w walucie polskiej.</w:t>
      </w:r>
    </w:p>
    <w:p w14:paraId="3543B162" w14:textId="77777777" w:rsidR="00397781" w:rsidRDefault="001C01EA" w:rsidP="002824A8">
      <w:pPr>
        <w:numPr>
          <w:ilvl w:val="0"/>
          <w:numId w:val="48"/>
        </w:numPr>
        <w:ind w:left="426" w:hanging="426"/>
        <w:jc w:val="both"/>
        <w:rPr>
          <w:sz w:val="22"/>
        </w:rPr>
      </w:pPr>
      <w:r w:rsidRPr="009645E8">
        <w:rPr>
          <w:sz w:val="22"/>
        </w:rPr>
        <w:t xml:space="preserve">Przy zapłacie zobowiązania wynikającego z </w:t>
      </w:r>
      <w:r w:rsidR="00D70D31" w:rsidRPr="009645E8">
        <w:rPr>
          <w:sz w:val="22"/>
        </w:rPr>
        <w:t>U</w:t>
      </w:r>
      <w:r w:rsidRPr="009645E8">
        <w:rPr>
          <w:sz w:val="22"/>
        </w:rPr>
        <w:t>mowy, Zamawiający zastrzega sobie prawo wskazania tytułu płatności (numeru faktury).</w:t>
      </w:r>
    </w:p>
    <w:p w14:paraId="2DC3E1A3" w14:textId="5B7BBE63" w:rsidR="001C01EA" w:rsidRDefault="001C01EA" w:rsidP="002824A8">
      <w:pPr>
        <w:numPr>
          <w:ilvl w:val="0"/>
          <w:numId w:val="48"/>
        </w:numPr>
        <w:ind w:left="426" w:hanging="426"/>
        <w:jc w:val="both"/>
        <w:rPr>
          <w:sz w:val="22"/>
        </w:rPr>
      </w:pPr>
      <w:r w:rsidRPr="009645E8">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10" w:name="_Hlk162291279"/>
      <w:r w:rsidRPr="009645E8">
        <w:rPr>
          <w:sz w:val="22"/>
        </w:rPr>
        <w:t>(Dz.U. z 202</w:t>
      </w:r>
      <w:r w:rsidR="00C443F0" w:rsidRPr="009645E8">
        <w:rPr>
          <w:sz w:val="22"/>
        </w:rPr>
        <w:t>3</w:t>
      </w:r>
      <w:r w:rsidRPr="009645E8">
        <w:rPr>
          <w:sz w:val="22"/>
        </w:rPr>
        <w:t xml:space="preserve">r. poz. </w:t>
      </w:r>
      <w:r w:rsidR="00C443F0" w:rsidRPr="009645E8">
        <w:rPr>
          <w:sz w:val="22"/>
        </w:rPr>
        <w:t>711, poz.852</w:t>
      </w:r>
      <w:r w:rsidRPr="009645E8">
        <w:rPr>
          <w:sz w:val="22"/>
        </w:rPr>
        <w:t xml:space="preserve">, z </w:t>
      </w:r>
      <w:proofErr w:type="spellStart"/>
      <w:r w:rsidRPr="009645E8">
        <w:rPr>
          <w:sz w:val="22"/>
        </w:rPr>
        <w:t>późn</w:t>
      </w:r>
      <w:proofErr w:type="spellEnd"/>
      <w:r w:rsidRPr="009645E8">
        <w:rPr>
          <w:sz w:val="22"/>
        </w:rPr>
        <w:t>. zm.).</w:t>
      </w:r>
    </w:p>
    <w:bookmarkEnd w:id="110"/>
    <w:p w14:paraId="4EB3F8D0" w14:textId="0F3F8ED0" w:rsidR="001C01EA" w:rsidRPr="009645E8" w:rsidRDefault="001C01EA" w:rsidP="002824A8">
      <w:pPr>
        <w:numPr>
          <w:ilvl w:val="0"/>
          <w:numId w:val="48"/>
        </w:numPr>
        <w:ind w:left="426" w:hanging="426"/>
        <w:jc w:val="both"/>
        <w:rPr>
          <w:sz w:val="22"/>
        </w:rPr>
      </w:pPr>
      <w:r w:rsidRPr="009645E8">
        <w:rPr>
          <w:sz w:val="22"/>
          <w:szCs w:val="22"/>
        </w:rPr>
        <w:t xml:space="preserve">Wykonawca składa oświadczenie o posiadaniu statusu </w:t>
      </w:r>
      <w:proofErr w:type="spellStart"/>
      <w:r w:rsidRPr="009645E8">
        <w:rPr>
          <w:sz w:val="22"/>
          <w:szCs w:val="22"/>
        </w:rPr>
        <w:t>mikroprzedsiębiorcy</w:t>
      </w:r>
      <w:proofErr w:type="spellEnd"/>
      <w:r w:rsidRPr="009645E8">
        <w:rPr>
          <w:sz w:val="22"/>
          <w:szCs w:val="22"/>
        </w:rPr>
        <w:t xml:space="preserve">, małego przedsiębiorcy, średniego przedsiębiorcy, dużego przedsiębiorcy, które stanowiło będzie </w:t>
      </w:r>
      <w:r w:rsidRPr="005C1B07">
        <w:rPr>
          <w:b/>
          <w:bCs/>
          <w:sz w:val="22"/>
          <w:szCs w:val="22"/>
        </w:rPr>
        <w:t xml:space="preserve">Załącznik </w:t>
      </w:r>
      <w:r w:rsidR="009335CC" w:rsidRPr="005C1B07">
        <w:rPr>
          <w:b/>
          <w:bCs/>
          <w:sz w:val="22"/>
          <w:szCs w:val="22"/>
        </w:rPr>
        <w:t>nr</w:t>
      </w:r>
      <w:r w:rsidR="00D70D31" w:rsidRPr="005C1B07">
        <w:rPr>
          <w:b/>
          <w:bCs/>
          <w:sz w:val="22"/>
          <w:szCs w:val="22"/>
        </w:rPr>
        <w:t xml:space="preserve"> 5</w:t>
      </w:r>
      <w:r w:rsidR="009335CC" w:rsidRPr="005C1B07">
        <w:rPr>
          <w:b/>
          <w:bCs/>
          <w:sz w:val="22"/>
          <w:szCs w:val="22"/>
        </w:rPr>
        <w:t xml:space="preserve"> </w:t>
      </w:r>
      <w:r w:rsidRPr="005C1B07">
        <w:rPr>
          <w:b/>
          <w:bCs/>
          <w:sz w:val="22"/>
          <w:szCs w:val="22"/>
        </w:rPr>
        <w:t>do Umowy.</w:t>
      </w:r>
      <w:r w:rsidRPr="009645E8">
        <w:rPr>
          <w:sz w:val="22"/>
          <w:szCs w:val="22"/>
        </w:rPr>
        <w:t xml:space="preserve"> </w:t>
      </w:r>
    </w:p>
    <w:p w14:paraId="695D3228" w14:textId="3F3F5E72" w:rsidR="001C01EA" w:rsidRPr="009645E8" w:rsidRDefault="001C01EA" w:rsidP="002824A8">
      <w:pPr>
        <w:numPr>
          <w:ilvl w:val="0"/>
          <w:numId w:val="48"/>
        </w:numPr>
        <w:ind w:left="426" w:hanging="426"/>
        <w:jc w:val="both"/>
        <w:rPr>
          <w:sz w:val="22"/>
        </w:rPr>
      </w:pPr>
      <w:r w:rsidRPr="009645E8">
        <w:rPr>
          <w:b/>
          <w:bCs/>
          <w:sz w:val="22"/>
          <w:szCs w:val="22"/>
        </w:rPr>
        <w:t>Termin płatności faktur</w:t>
      </w:r>
      <w:r w:rsidRPr="009645E8">
        <w:rPr>
          <w:sz w:val="22"/>
          <w:szCs w:val="22"/>
        </w:rPr>
        <w:t xml:space="preserve"> dokumentujących zobowiązania wynikające z Umowy wynosi </w:t>
      </w:r>
      <w:r w:rsidRPr="009645E8">
        <w:rPr>
          <w:b/>
          <w:bCs/>
          <w:sz w:val="22"/>
          <w:szCs w:val="22"/>
        </w:rPr>
        <w:t>30 dni</w:t>
      </w:r>
      <w:r w:rsidRPr="009645E8">
        <w:rPr>
          <w:sz w:val="22"/>
          <w:szCs w:val="22"/>
        </w:rPr>
        <w:t xml:space="preserve"> od daty wpływu faktury do Zamawiającego</w:t>
      </w:r>
      <w:r w:rsidR="009645E8">
        <w:rPr>
          <w:sz w:val="22"/>
          <w:szCs w:val="22"/>
        </w:rPr>
        <w:t>.</w:t>
      </w:r>
    </w:p>
    <w:p w14:paraId="375A0644" w14:textId="77777777" w:rsidR="001C01EA" w:rsidRPr="009645E8" w:rsidRDefault="001C01EA" w:rsidP="002824A8">
      <w:pPr>
        <w:numPr>
          <w:ilvl w:val="0"/>
          <w:numId w:val="48"/>
        </w:numPr>
        <w:ind w:left="426" w:hanging="426"/>
        <w:jc w:val="both"/>
        <w:rPr>
          <w:sz w:val="22"/>
        </w:rPr>
      </w:pPr>
      <w:r w:rsidRPr="009645E8">
        <w:rPr>
          <w:sz w:val="22"/>
          <w:szCs w:val="22"/>
        </w:rPr>
        <w:t>Jako termin zapłaty przyjmuje się datę obciążenia rachunku bankowego Zamawiającego.</w:t>
      </w:r>
    </w:p>
    <w:p w14:paraId="13AF4176" w14:textId="77777777" w:rsidR="001C01EA" w:rsidRPr="009645E8" w:rsidRDefault="001C01EA" w:rsidP="002824A8">
      <w:pPr>
        <w:numPr>
          <w:ilvl w:val="0"/>
          <w:numId w:val="48"/>
        </w:numPr>
        <w:ind w:left="426" w:hanging="426"/>
        <w:jc w:val="both"/>
        <w:rPr>
          <w:sz w:val="22"/>
        </w:rPr>
      </w:pPr>
      <w:r w:rsidRPr="009645E8">
        <w:rPr>
          <w:sz w:val="22"/>
          <w:szCs w:val="22"/>
        </w:rPr>
        <w:t xml:space="preserve">Numer rachunku bankowego Wykonawcy będzie wskazywany każdorazowo tylko i wyłącznie </w:t>
      </w:r>
      <w:r w:rsidRPr="009645E8">
        <w:rPr>
          <w:sz w:val="22"/>
          <w:szCs w:val="22"/>
        </w:rPr>
        <w:br/>
        <w:t>na fakturach. Rachunek bankowy wskazany na fakturach powinien być zgodny z numerem rachunku bankowego zawartego w wykazie podmiotów prowadzonych przez szefa KAS).</w:t>
      </w:r>
    </w:p>
    <w:p w14:paraId="456F0EC7" w14:textId="77777777" w:rsidR="001C01EA" w:rsidRPr="009645E8" w:rsidRDefault="001C01EA" w:rsidP="002824A8">
      <w:pPr>
        <w:numPr>
          <w:ilvl w:val="0"/>
          <w:numId w:val="48"/>
        </w:numPr>
        <w:ind w:left="426" w:hanging="426"/>
        <w:jc w:val="both"/>
        <w:rPr>
          <w:sz w:val="22"/>
        </w:rPr>
      </w:pPr>
      <w:r w:rsidRPr="009645E8">
        <w:rPr>
          <w:sz w:val="22"/>
          <w:szCs w:val="22"/>
        </w:rPr>
        <w:lastRenderedPageBreak/>
        <w:t>Zapłata faktury korygującej nastąpi w terminie 30 dni od daty jej dostarczenia do Zamawiającego, jednak nie wcześniej niż w terminie płatności faktury pierwotnej.</w:t>
      </w:r>
    </w:p>
    <w:p w14:paraId="5096CA00" w14:textId="58DF6383" w:rsidR="001C01EA" w:rsidRPr="009645E8" w:rsidRDefault="001C01EA" w:rsidP="002824A8">
      <w:pPr>
        <w:numPr>
          <w:ilvl w:val="0"/>
          <w:numId w:val="48"/>
        </w:numPr>
        <w:ind w:left="426" w:hanging="426"/>
        <w:jc w:val="both"/>
        <w:rPr>
          <w:sz w:val="22"/>
        </w:rPr>
      </w:pPr>
      <w:r w:rsidRPr="009645E8">
        <w:rPr>
          <w:sz w:val="22"/>
          <w:szCs w:val="22"/>
        </w:rPr>
        <w:t xml:space="preserve">Wszelkie, wynikające z </w:t>
      </w:r>
      <w:r w:rsidR="00A31A1B" w:rsidRPr="009645E8">
        <w:rPr>
          <w:sz w:val="22"/>
          <w:szCs w:val="22"/>
        </w:rPr>
        <w:t>U</w:t>
      </w:r>
      <w:r w:rsidRPr="009645E8">
        <w:rPr>
          <w:sz w:val="22"/>
          <w:szCs w:val="22"/>
        </w:rPr>
        <w:t xml:space="preserve">mowy należności (należność główna, należności uboczne, w tym odszkodowania, kary umowne i inne) </w:t>
      </w:r>
      <w:r w:rsidR="00865454" w:rsidRPr="009645E8">
        <w:rPr>
          <w:sz w:val="22"/>
          <w:szCs w:val="22"/>
        </w:rPr>
        <w:t xml:space="preserve">Wykonawcy </w:t>
      </w:r>
      <w:r w:rsidRPr="009645E8">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Pr="009645E8">
        <w:rPr>
          <w:sz w:val="22"/>
          <w:szCs w:val="22"/>
        </w:rPr>
        <w:br/>
        <w:t xml:space="preserve">z </w:t>
      </w:r>
      <w:r w:rsidR="00A31A1B" w:rsidRPr="009645E8">
        <w:rPr>
          <w:sz w:val="22"/>
          <w:szCs w:val="22"/>
        </w:rPr>
        <w:t>U</w:t>
      </w:r>
      <w:r w:rsidRPr="009645E8">
        <w:rPr>
          <w:sz w:val="22"/>
          <w:szCs w:val="22"/>
        </w:rPr>
        <w:t>mowy.</w:t>
      </w:r>
    </w:p>
    <w:p w14:paraId="43D03672" w14:textId="522667CC" w:rsidR="001C01EA" w:rsidRPr="009645E8" w:rsidRDefault="001C01EA" w:rsidP="002824A8">
      <w:pPr>
        <w:numPr>
          <w:ilvl w:val="0"/>
          <w:numId w:val="48"/>
        </w:numPr>
        <w:ind w:left="426" w:hanging="426"/>
        <w:jc w:val="both"/>
        <w:rPr>
          <w:sz w:val="22"/>
        </w:rPr>
      </w:pPr>
      <w:r w:rsidRPr="009645E8">
        <w:rPr>
          <w:sz w:val="22"/>
          <w:szCs w:val="22"/>
        </w:rPr>
        <w:t xml:space="preserve">Jeżeli do świadczonych usług/dostaw będą miały zastosowanie przepisy o podatku od towarów i usług ustanawiające mechanizm podzielonej płatności Strony obowiązują się uwzględnić ten mechanizm </w:t>
      </w:r>
      <w:r w:rsidR="009645E8">
        <w:rPr>
          <w:sz w:val="22"/>
          <w:szCs w:val="22"/>
        </w:rPr>
        <w:t xml:space="preserve">               </w:t>
      </w:r>
      <w:r w:rsidRPr="009645E8">
        <w:rPr>
          <w:sz w:val="22"/>
          <w:szCs w:val="22"/>
        </w:rPr>
        <w:t>w rozliczaniu Umowy.</w:t>
      </w:r>
    </w:p>
    <w:p w14:paraId="25734F76" w14:textId="055DA165" w:rsidR="00213C60" w:rsidRPr="009645E8" w:rsidRDefault="00213C60" w:rsidP="002824A8">
      <w:pPr>
        <w:numPr>
          <w:ilvl w:val="0"/>
          <w:numId w:val="48"/>
        </w:numPr>
        <w:ind w:left="426" w:hanging="426"/>
        <w:jc w:val="both"/>
        <w:rPr>
          <w:sz w:val="22"/>
        </w:rPr>
      </w:pPr>
      <w:r w:rsidRPr="009645E8">
        <w:rPr>
          <w:sz w:val="22"/>
          <w:szCs w:val="22"/>
        </w:rPr>
        <w:t>Zgodnie z przepisami polskiego prawa podatkowego: ustawa z dnia 26 lipca 1991 r. o podatku dochodowym od osób fizycznych (dalej:</w:t>
      </w:r>
      <w:r w:rsidR="001F53B2" w:rsidRPr="009645E8">
        <w:rPr>
          <w:sz w:val="22"/>
          <w:szCs w:val="22"/>
        </w:rPr>
        <w:t xml:space="preserve"> </w:t>
      </w:r>
      <w:proofErr w:type="spellStart"/>
      <w:r w:rsidRPr="009645E8">
        <w:rPr>
          <w:sz w:val="22"/>
          <w:szCs w:val="22"/>
        </w:rPr>
        <w:t>updof</w:t>
      </w:r>
      <w:proofErr w:type="spellEnd"/>
      <w:r w:rsidRPr="009645E8">
        <w:rPr>
          <w:sz w:val="22"/>
          <w:szCs w:val="22"/>
        </w:rPr>
        <w:t>) oraz ustawa z dnia 15 lutego 1992 r. o podatku dochodowym od osób prawnych (dalej:</w:t>
      </w:r>
      <w:r w:rsidR="001F53B2" w:rsidRPr="009645E8">
        <w:rPr>
          <w:sz w:val="22"/>
          <w:szCs w:val="22"/>
        </w:rPr>
        <w:t xml:space="preserve"> </w:t>
      </w:r>
      <w:proofErr w:type="spellStart"/>
      <w:r w:rsidRPr="009645E8">
        <w:rPr>
          <w:sz w:val="22"/>
          <w:szCs w:val="22"/>
        </w:rPr>
        <w:t>updop</w:t>
      </w:r>
      <w:proofErr w:type="spellEnd"/>
      <w:r w:rsidRPr="009645E8">
        <w:rPr>
          <w:sz w:val="22"/>
          <w:szCs w:val="22"/>
        </w:rPr>
        <w:t xml:space="preserve">), w stosunku do dochodów uzyskiwanych przez firmę zagraniczną na terytorium Polski, w momencie wypłaty należności wynikających z umowy, </w:t>
      </w:r>
      <w:r w:rsidR="009645E8">
        <w:rPr>
          <w:sz w:val="22"/>
          <w:szCs w:val="22"/>
        </w:rPr>
        <w:t xml:space="preserve">                           </w:t>
      </w:r>
      <w:r w:rsidRPr="009645E8">
        <w:rPr>
          <w:sz w:val="22"/>
          <w:szCs w:val="22"/>
        </w:rPr>
        <w:t xml:space="preserve">na podstawie art. 26 ust. 1 </w:t>
      </w:r>
      <w:proofErr w:type="spellStart"/>
      <w:r w:rsidR="001F53B2" w:rsidRPr="009645E8">
        <w:rPr>
          <w:sz w:val="22"/>
          <w:szCs w:val="22"/>
        </w:rPr>
        <w:t>u</w:t>
      </w:r>
      <w:r w:rsidRPr="009645E8">
        <w:rPr>
          <w:sz w:val="22"/>
          <w:szCs w:val="22"/>
        </w:rPr>
        <w:t>pdop</w:t>
      </w:r>
      <w:proofErr w:type="spellEnd"/>
      <w:r w:rsidRPr="009645E8">
        <w:rPr>
          <w:sz w:val="22"/>
          <w:szCs w:val="22"/>
        </w:rPr>
        <w:t xml:space="preserve"> oraz 41 ust. 4 </w:t>
      </w:r>
      <w:proofErr w:type="spellStart"/>
      <w:r w:rsidR="001F53B2" w:rsidRPr="009645E8">
        <w:rPr>
          <w:sz w:val="22"/>
          <w:szCs w:val="22"/>
        </w:rPr>
        <w:t>u</w:t>
      </w:r>
      <w:r w:rsidRPr="009645E8">
        <w:rPr>
          <w:sz w:val="22"/>
          <w:szCs w:val="22"/>
        </w:rPr>
        <w:t>pdof</w:t>
      </w:r>
      <w:proofErr w:type="spellEnd"/>
      <w:r w:rsidRPr="009645E8">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040E882D" w:rsidR="001C01EA" w:rsidRPr="009645E8" w:rsidRDefault="001C01EA" w:rsidP="002824A8">
      <w:pPr>
        <w:numPr>
          <w:ilvl w:val="0"/>
          <w:numId w:val="48"/>
        </w:numPr>
        <w:ind w:left="426" w:hanging="426"/>
        <w:jc w:val="both"/>
        <w:rPr>
          <w:sz w:val="22"/>
        </w:rPr>
      </w:pPr>
      <w:r w:rsidRPr="009645E8">
        <w:rPr>
          <w:sz w:val="22"/>
          <w:szCs w:val="22"/>
        </w:rPr>
        <w:t xml:space="preserve">W przypadku zawarcia </w:t>
      </w:r>
      <w:r w:rsidR="001F53B2" w:rsidRPr="009645E8">
        <w:rPr>
          <w:sz w:val="22"/>
          <w:szCs w:val="22"/>
        </w:rPr>
        <w:t>u</w:t>
      </w:r>
      <w:r w:rsidRPr="009645E8">
        <w:rPr>
          <w:sz w:val="22"/>
          <w:szCs w:val="22"/>
        </w:rPr>
        <w:t xml:space="preserve">mowy </w:t>
      </w:r>
      <w:r w:rsidR="001F53B2" w:rsidRPr="009645E8">
        <w:rPr>
          <w:sz w:val="22"/>
          <w:szCs w:val="22"/>
        </w:rPr>
        <w:t>p</w:t>
      </w:r>
      <w:r w:rsidRPr="009645E8">
        <w:rPr>
          <w:sz w:val="22"/>
          <w:szCs w:val="22"/>
        </w:rPr>
        <w:t xml:space="preserve">rzychodowej Wykonawca wyraża zgodę na potrącenie wierzytelności Zamawiającego z tytułu umowy przychodowej z wynagrodzenia należnego Wykonawcy. </w:t>
      </w:r>
      <w:r w:rsidR="009645E8">
        <w:rPr>
          <w:sz w:val="22"/>
          <w:szCs w:val="22"/>
        </w:rPr>
        <w:t xml:space="preserve">                              </w:t>
      </w:r>
      <w:r w:rsidRPr="009645E8">
        <w:rPr>
          <w:sz w:val="22"/>
          <w:szCs w:val="22"/>
        </w:rPr>
        <w:t xml:space="preserve">W przypadku gdy Umowa została zawarta z Konsorcjum każdy z członków Konsorcjum wyraża zgodę na potrącenie wierzytelności z tytułu umowy przychodowej z wynagrodzenia mu należnego. Każdy </w:t>
      </w:r>
      <w:r w:rsidR="009645E8">
        <w:rPr>
          <w:sz w:val="22"/>
          <w:szCs w:val="22"/>
        </w:rPr>
        <w:t xml:space="preserve">               </w:t>
      </w:r>
      <w:r w:rsidRPr="009645E8">
        <w:rPr>
          <w:sz w:val="22"/>
          <w:szCs w:val="22"/>
        </w:rPr>
        <w:t xml:space="preserve">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9645E8" w:rsidRDefault="00E66FA0" w:rsidP="00B9743D">
      <w:pPr>
        <w:pStyle w:val="Nagwek1"/>
        <w:numPr>
          <w:ilvl w:val="0"/>
          <w:numId w:val="0"/>
        </w:numPr>
        <w:ind w:left="432"/>
        <w:jc w:val="center"/>
        <w:rPr>
          <w:sz w:val="22"/>
          <w:szCs w:val="22"/>
          <w:u w:val="single"/>
        </w:rPr>
      </w:pPr>
      <w:bookmarkStart w:id="111" w:name="_Toc167185654"/>
      <w:bookmarkStart w:id="112" w:name="_Toc187311638"/>
      <w:r w:rsidRPr="009645E8">
        <w:rPr>
          <w:sz w:val="22"/>
          <w:szCs w:val="22"/>
          <w:u w:val="single"/>
        </w:rPr>
        <w:t>§</w:t>
      </w:r>
      <w:r w:rsidR="00B9743D" w:rsidRPr="009645E8">
        <w:rPr>
          <w:sz w:val="22"/>
          <w:szCs w:val="22"/>
          <w:u w:val="single"/>
        </w:rPr>
        <w:t>5 OKRES OBOWIĄZYWANIA UMOWY, TERMINY</w:t>
      </w:r>
      <w:bookmarkEnd w:id="111"/>
      <w:bookmarkEnd w:id="112"/>
      <w:r w:rsidR="00B9743D" w:rsidRPr="009645E8">
        <w:rPr>
          <w:sz w:val="22"/>
          <w:szCs w:val="22"/>
          <w:u w:val="single"/>
        </w:rPr>
        <w:t xml:space="preserve"> </w:t>
      </w:r>
    </w:p>
    <w:p w14:paraId="68E76DB0" w14:textId="6A2BF0ED" w:rsidR="00C443F0" w:rsidRPr="009645E8" w:rsidRDefault="00C443F0" w:rsidP="002824A8">
      <w:pPr>
        <w:numPr>
          <w:ilvl w:val="0"/>
          <w:numId w:val="12"/>
        </w:numPr>
        <w:ind w:left="426" w:hanging="426"/>
        <w:jc w:val="both"/>
        <w:rPr>
          <w:bCs/>
          <w:sz w:val="22"/>
          <w:szCs w:val="22"/>
        </w:rPr>
      </w:pPr>
      <w:bookmarkStart w:id="113" w:name="_Hlk161045742"/>
      <w:r w:rsidRPr="00B90A07">
        <w:rPr>
          <w:bCs/>
          <w:sz w:val="22"/>
          <w:szCs w:val="22"/>
        </w:rPr>
        <w:t xml:space="preserve">Umowa obowiązuje przez okres </w:t>
      </w:r>
      <w:r w:rsidRPr="009645E8">
        <w:rPr>
          <w:bCs/>
          <w:sz w:val="22"/>
          <w:szCs w:val="22"/>
        </w:rPr>
        <w:t xml:space="preserve">12 miesięcy  </w:t>
      </w:r>
      <w:r w:rsidRPr="00B90A07">
        <w:rPr>
          <w:bCs/>
          <w:sz w:val="22"/>
          <w:szCs w:val="22"/>
        </w:rPr>
        <w:t>od daty zawarcia Umowy.</w:t>
      </w:r>
      <w:r w:rsidRPr="00B90A07">
        <w:rPr>
          <w:sz w:val="22"/>
          <w:szCs w:val="22"/>
        </w:rPr>
        <w:t xml:space="preserve"> </w:t>
      </w:r>
    </w:p>
    <w:p w14:paraId="1167F2ED" w14:textId="77777777" w:rsidR="00C443F0" w:rsidRPr="009645E8" w:rsidRDefault="00C443F0" w:rsidP="002824A8">
      <w:pPr>
        <w:numPr>
          <w:ilvl w:val="0"/>
          <w:numId w:val="12"/>
        </w:numPr>
        <w:ind w:left="426" w:hanging="426"/>
        <w:jc w:val="both"/>
        <w:rPr>
          <w:bCs/>
          <w:sz w:val="22"/>
          <w:szCs w:val="22"/>
        </w:rPr>
      </w:pPr>
      <w:r w:rsidRPr="009645E8">
        <w:rPr>
          <w:sz w:val="22"/>
          <w:szCs w:val="22"/>
        </w:rPr>
        <w:t>Umowa obowiązywać będzie dla zleceń wystawionych przez poszczególne jednostki organizacyjne Zamawiającego w okresie jej obowiązywania.</w:t>
      </w:r>
    </w:p>
    <w:p w14:paraId="4566A324" w14:textId="723D6B85" w:rsidR="000A4763" w:rsidRPr="009645E8" w:rsidRDefault="000A4763" w:rsidP="002824A8">
      <w:pPr>
        <w:numPr>
          <w:ilvl w:val="0"/>
          <w:numId w:val="12"/>
        </w:numPr>
        <w:ind w:left="426" w:hanging="426"/>
        <w:jc w:val="both"/>
        <w:rPr>
          <w:bCs/>
          <w:sz w:val="22"/>
          <w:szCs w:val="22"/>
        </w:rPr>
      </w:pPr>
      <w:r w:rsidRPr="009645E8">
        <w:rPr>
          <w:sz w:val="22"/>
          <w:szCs w:val="22"/>
        </w:rPr>
        <w:t xml:space="preserve">Dopuszcza się wydłużenie okresu obowiązywania </w:t>
      </w:r>
      <w:r w:rsidR="00456497" w:rsidRPr="009645E8">
        <w:rPr>
          <w:sz w:val="22"/>
          <w:szCs w:val="22"/>
        </w:rPr>
        <w:t>U</w:t>
      </w:r>
      <w:r w:rsidRPr="009645E8">
        <w:rPr>
          <w:sz w:val="22"/>
          <w:szCs w:val="22"/>
        </w:rPr>
        <w:t xml:space="preserve">mowy w przypadku, </w:t>
      </w:r>
      <w:r w:rsidR="00FE1BF9" w:rsidRPr="009645E8">
        <w:rPr>
          <w:sz w:val="22"/>
          <w:szCs w:val="22"/>
        </w:rPr>
        <w:t xml:space="preserve">jeżeli w przewidzianym terminie nie zostanie osiągnięta wartość Umowy, </w:t>
      </w:r>
      <w:r w:rsidR="00FE1BF9" w:rsidRPr="000758D6">
        <w:rPr>
          <w:sz w:val="22"/>
          <w:szCs w:val="22"/>
        </w:rPr>
        <w:t>jednak</w:t>
      </w:r>
      <w:r w:rsidR="00C443F0" w:rsidRPr="000758D6">
        <w:rPr>
          <w:sz w:val="22"/>
          <w:szCs w:val="22"/>
        </w:rPr>
        <w:t xml:space="preserve"> nie dłużej niż</w:t>
      </w:r>
      <w:r w:rsidR="00AE1B69" w:rsidRPr="000758D6">
        <w:rPr>
          <w:sz w:val="22"/>
          <w:szCs w:val="22"/>
        </w:rPr>
        <w:t xml:space="preserve"> o</w:t>
      </w:r>
      <w:r w:rsidR="00C443F0" w:rsidRPr="000758D6">
        <w:rPr>
          <w:sz w:val="22"/>
          <w:szCs w:val="22"/>
        </w:rPr>
        <w:t xml:space="preserve"> 12 miesięcy</w:t>
      </w:r>
      <w:r w:rsidRPr="009645E8">
        <w:rPr>
          <w:sz w:val="22"/>
          <w:szCs w:val="22"/>
        </w:rPr>
        <w:t xml:space="preserve">, </w:t>
      </w:r>
      <w:r w:rsidR="006C778B" w:rsidRPr="009645E8">
        <w:rPr>
          <w:sz w:val="22"/>
          <w:szCs w:val="22"/>
        </w:rPr>
        <w:t xml:space="preserve">co </w:t>
      </w:r>
      <w:r w:rsidR="00213C60" w:rsidRPr="009645E8">
        <w:rPr>
          <w:sz w:val="22"/>
          <w:szCs w:val="22"/>
        </w:rPr>
        <w:t>wymaga formy aneksu</w:t>
      </w:r>
      <w:r w:rsidR="00213C60" w:rsidRPr="009645E8">
        <w:rPr>
          <w:color w:val="FF0000"/>
          <w:sz w:val="22"/>
          <w:szCs w:val="22"/>
        </w:rPr>
        <w:t>.</w:t>
      </w:r>
    </w:p>
    <w:bookmarkEnd w:id="113"/>
    <w:p w14:paraId="243DD7E6" w14:textId="0A78F09C" w:rsidR="006C0EF1" w:rsidRPr="009645E8" w:rsidRDefault="00C43938" w:rsidP="002824A8">
      <w:pPr>
        <w:numPr>
          <w:ilvl w:val="0"/>
          <w:numId w:val="12"/>
        </w:numPr>
        <w:ind w:left="426" w:hanging="426"/>
        <w:jc w:val="both"/>
        <w:rPr>
          <w:bCs/>
          <w:sz w:val="22"/>
          <w:szCs w:val="22"/>
        </w:rPr>
      </w:pPr>
      <w:r w:rsidRPr="009645E8">
        <w:rPr>
          <w:sz w:val="22"/>
          <w:szCs w:val="22"/>
        </w:rPr>
        <w:t>Strony ustalają, że m</w:t>
      </w:r>
      <w:r w:rsidR="00D76622" w:rsidRPr="009645E8">
        <w:rPr>
          <w:sz w:val="22"/>
          <w:szCs w:val="22"/>
        </w:rPr>
        <w:t xml:space="preserve">aksymalny </w:t>
      </w:r>
      <w:r w:rsidR="00D76622" w:rsidRPr="009645E8">
        <w:rPr>
          <w:b/>
          <w:bCs/>
          <w:sz w:val="22"/>
          <w:szCs w:val="22"/>
        </w:rPr>
        <w:t>termin realizacji jednostkowej usługi wynosi</w:t>
      </w:r>
      <w:r w:rsidR="009645E8">
        <w:rPr>
          <w:b/>
          <w:bCs/>
          <w:sz w:val="22"/>
          <w:szCs w:val="22"/>
        </w:rPr>
        <w:t xml:space="preserve"> </w:t>
      </w:r>
      <w:r w:rsidR="000758D6">
        <w:rPr>
          <w:b/>
          <w:bCs/>
          <w:sz w:val="22"/>
          <w:szCs w:val="22"/>
        </w:rPr>
        <w:t>30 dni</w:t>
      </w:r>
      <w:r w:rsidRPr="009645E8">
        <w:rPr>
          <w:b/>
          <w:bCs/>
          <w:sz w:val="22"/>
          <w:szCs w:val="22"/>
        </w:rPr>
        <w:t xml:space="preserve"> od daty dostarczenia zlecenia do </w:t>
      </w:r>
      <w:r w:rsidR="00456497" w:rsidRPr="009645E8">
        <w:rPr>
          <w:b/>
          <w:bCs/>
          <w:sz w:val="22"/>
          <w:szCs w:val="22"/>
        </w:rPr>
        <w:t>W</w:t>
      </w:r>
      <w:r w:rsidRPr="009645E8">
        <w:rPr>
          <w:b/>
          <w:bCs/>
          <w:sz w:val="22"/>
          <w:szCs w:val="22"/>
        </w:rPr>
        <w:t>ykonawcy</w:t>
      </w:r>
      <w:r w:rsidRPr="009645E8">
        <w:rPr>
          <w:sz w:val="22"/>
          <w:szCs w:val="22"/>
        </w:rPr>
        <w:t>. Termin realizacji obejmuje również czas</w:t>
      </w:r>
      <w:r w:rsidR="006C0EF1" w:rsidRPr="009645E8">
        <w:rPr>
          <w:sz w:val="22"/>
          <w:szCs w:val="22"/>
        </w:rPr>
        <w:t>:</w:t>
      </w:r>
    </w:p>
    <w:p w14:paraId="243DD7E7" w14:textId="621F6C5F" w:rsidR="006C0EF1" w:rsidRDefault="00C43938" w:rsidP="002824A8">
      <w:pPr>
        <w:numPr>
          <w:ilvl w:val="1"/>
          <w:numId w:val="12"/>
        </w:numPr>
        <w:suppressAutoHyphens/>
        <w:autoSpaceDN w:val="0"/>
        <w:ind w:left="709" w:hanging="284"/>
        <w:jc w:val="both"/>
        <w:textAlignment w:val="baseline"/>
        <w:rPr>
          <w:sz w:val="22"/>
          <w:szCs w:val="22"/>
        </w:rPr>
      </w:pPr>
      <w:r w:rsidRPr="006C778B">
        <w:rPr>
          <w:sz w:val="22"/>
          <w:szCs w:val="22"/>
        </w:rPr>
        <w:t>potrzebny Wykonawcy na odbiór maszyny</w:t>
      </w:r>
      <w:r w:rsidR="000226DB" w:rsidRPr="006C778B">
        <w:rPr>
          <w:sz w:val="22"/>
          <w:szCs w:val="22"/>
        </w:rPr>
        <w:t>/urządzenia/podzespołu</w:t>
      </w:r>
      <w:r w:rsidR="009645E8">
        <w:rPr>
          <w:sz w:val="22"/>
          <w:szCs w:val="22"/>
        </w:rPr>
        <w:t>,</w:t>
      </w:r>
    </w:p>
    <w:p w14:paraId="243DD7E8" w14:textId="77777777" w:rsidR="00D76622" w:rsidRPr="009645E8" w:rsidRDefault="006C0EF1" w:rsidP="002824A8">
      <w:pPr>
        <w:numPr>
          <w:ilvl w:val="1"/>
          <w:numId w:val="12"/>
        </w:numPr>
        <w:suppressAutoHyphens/>
        <w:autoSpaceDN w:val="0"/>
        <w:ind w:left="709" w:hanging="284"/>
        <w:jc w:val="both"/>
        <w:textAlignment w:val="baseline"/>
        <w:rPr>
          <w:sz w:val="22"/>
          <w:szCs w:val="22"/>
        </w:rPr>
      </w:pPr>
      <w:r w:rsidRPr="009645E8">
        <w:rPr>
          <w:sz w:val="22"/>
          <w:szCs w:val="22"/>
        </w:rPr>
        <w:t xml:space="preserve">niezbędny na przeprowadzenie przez Zamawiającego czynności odbiorczych po zakończeniu remontu. </w:t>
      </w:r>
      <w:r w:rsidR="000226DB" w:rsidRPr="009645E8">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9645E8" w:rsidRDefault="00BF0530" w:rsidP="00C73548">
      <w:pPr>
        <w:pStyle w:val="Nagwek1"/>
        <w:numPr>
          <w:ilvl w:val="0"/>
          <w:numId w:val="0"/>
        </w:numPr>
        <w:jc w:val="center"/>
        <w:rPr>
          <w:sz w:val="22"/>
          <w:szCs w:val="22"/>
          <w:u w:val="single"/>
        </w:rPr>
      </w:pPr>
      <w:bookmarkStart w:id="114" w:name="_Toc167185655"/>
      <w:bookmarkStart w:id="115" w:name="_Toc187311639"/>
      <w:r w:rsidRPr="009645E8">
        <w:rPr>
          <w:sz w:val="22"/>
          <w:szCs w:val="22"/>
          <w:u w:val="single"/>
        </w:rPr>
        <w:t>§6 Z</w:t>
      </w:r>
      <w:r w:rsidRPr="009645E8">
        <w:rPr>
          <w:sz w:val="22"/>
          <w:szCs w:val="22"/>
          <w:u w:val="single"/>
          <w:lang w:val="pl-PL"/>
        </w:rPr>
        <w:t>AKRES RZECZOWY I Z</w:t>
      </w:r>
      <w:r w:rsidRPr="009645E8">
        <w:rPr>
          <w:sz w:val="22"/>
          <w:szCs w:val="22"/>
          <w:u w:val="single"/>
        </w:rPr>
        <w:t>ASADY REALIZACJI</w:t>
      </w:r>
      <w:bookmarkEnd w:id="114"/>
      <w:bookmarkEnd w:id="115"/>
    </w:p>
    <w:p w14:paraId="45A722E7" w14:textId="0B62FB64" w:rsidR="00C73548" w:rsidRDefault="00C73548" w:rsidP="002824A8">
      <w:pPr>
        <w:numPr>
          <w:ilvl w:val="0"/>
          <w:numId w:val="78"/>
        </w:numPr>
        <w:suppressAutoHyphens/>
        <w:autoSpaceDN w:val="0"/>
        <w:ind w:left="426" w:hanging="426"/>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7355F042" w:rsidR="00C73548" w:rsidRPr="009645E8" w:rsidRDefault="00C73548" w:rsidP="002824A8">
      <w:pPr>
        <w:numPr>
          <w:ilvl w:val="0"/>
          <w:numId w:val="78"/>
        </w:numPr>
        <w:suppressAutoHyphens/>
        <w:autoSpaceDN w:val="0"/>
        <w:ind w:left="426" w:hanging="426"/>
        <w:jc w:val="both"/>
        <w:textAlignment w:val="baseline"/>
        <w:rPr>
          <w:b/>
          <w:bCs/>
          <w:sz w:val="22"/>
          <w:szCs w:val="22"/>
        </w:rPr>
      </w:pPr>
      <w:r w:rsidRPr="009645E8">
        <w:rPr>
          <w:sz w:val="22"/>
        </w:rPr>
        <w:t>Wykonawcy, którzy złożyli ofertę wspólną odpowiadają solidarnie za wykonanie przedmiotowej Umowy</w:t>
      </w:r>
      <w:r w:rsidR="009645E8">
        <w:rPr>
          <w:sz w:val="22"/>
        </w:rPr>
        <w:t>.</w:t>
      </w:r>
    </w:p>
    <w:p w14:paraId="79D043FB" w14:textId="04459D0F" w:rsidR="00BF0530" w:rsidRPr="009645E8" w:rsidRDefault="00C73548" w:rsidP="002824A8">
      <w:pPr>
        <w:numPr>
          <w:ilvl w:val="0"/>
          <w:numId w:val="78"/>
        </w:numPr>
        <w:suppressAutoHyphens/>
        <w:autoSpaceDN w:val="0"/>
        <w:ind w:left="426" w:hanging="426"/>
        <w:jc w:val="both"/>
        <w:textAlignment w:val="baseline"/>
        <w:rPr>
          <w:b/>
          <w:bCs/>
          <w:sz w:val="22"/>
          <w:szCs w:val="22"/>
        </w:rPr>
      </w:pPr>
      <w:r w:rsidRPr="009645E8">
        <w:rPr>
          <w:sz w:val="22"/>
          <w:szCs w:val="22"/>
        </w:rPr>
        <w:t xml:space="preserve">W razie konieczności skorzystania z dokumentacji stanowiącej tajemnicę przedsiębiorstwa Zamawiającego Wykonawca będzie zobowiązany do złożenia oświadczenia zgodnego z treścią </w:t>
      </w:r>
      <w:r w:rsidRPr="009645E8">
        <w:rPr>
          <w:b/>
          <w:bCs/>
          <w:sz w:val="22"/>
          <w:szCs w:val="22"/>
        </w:rPr>
        <w:t>Załącznika nr 12 do SWZ</w:t>
      </w:r>
      <w:r w:rsidRPr="009645E8">
        <w:rPr>
          <w:sz w:val="22"/>
          <w:szCs w:val="22"/>
        </w:rPr>
        <w:t xml:space="preserve"> </w:t>
      </w:r>
      <w:r w:rsidRPr="009645E8">
        <w:rPr>
          <w:i/>
          <w:iCs/>
          <w:sz w:val="22"/>
          <w:szCs w:val="22"/>
        </w:rPr>
        <w:t>– jeżeli dotyczy</w:t>
      </w:r>
      <w:r w:rsidR="009645E8">
        <w:rPr>
          <w:i/>
          <w:iCs/>
          <w:sz w:val="22"/>
          <w:szCs w:val="22"/>
        </w:rPr>
        <w:t>.</w:t>
      </w:r>
    </w:p>
    <w:p w14:paraId="638EA2B6" w14:textId="77777777" w:rsidR="00BF0530" w:rsidRPr="00BF0530" w:rsidRDefault="00BF0530" w:rsidP="00BF0530">
      <w:pPr>
        <w:rPr>
          <w:lang w:val="x-none" w:eastAsia="x-none"/>
        </w:rPr>
      </w:pPr>
    </w:p>
    <w:p w14:paraId="5137AA15" w14:textId="585D0077" w:rsidR="000A4763" w:rsidRPr="009645E8" w:rsidRDefault="000A4763" w:rsidP="000A4763">
      <w:pPr>
        <w:pStyle w:val="Nagwek1"/>
        <w:numPr>
          <w:ilvl w:val="0"/>
          <w:numId w:val="0"/>
        </w:numPr>
        <w:jc w:val="center"/>
        <w:rPr>
          <w:sz w:val="22"/>
          <w:szCs w:val="22"/>
          <w:u w:val="single"/>
          <w:lang w:val="pl-PL"/>
        </w:rPr>
      </w:pPr>
      <w:bookmarkStart w:id="116" w:name="_Toc167185656"/>
      <w:bookmarkStart w:id="117" w:name="_Toc187311640"/>
      <w:r w:rsidRPr="009645E8">
        <w:rPr>
          <w:sz w:val="22"/>
          <w:szCs w:val="22"/>
          <w:u w:val="single"/>
        </w:rPr>
        <w:t>§</w:t>
      </w:r>
      <w:r w:rsidR="00C73548" w:rsidRPr="009645E8">
        <w:rPr>
          <w:sz w:val="22"/>
          <w:szCs w:val="22"/>
          <w:u w:val="single"/>
          <w:lang w:val="pl-PL"/>
        </w:rPr>
        <w:t>7</w:t>
      </w:r>
      <w:r w:rsidR="00B9743D" w:rsidRPr="009645E8">
        <w:rPr>
          <w:sz w:val="22"/>
          <w:szCs w:val="22"/>
          <w:u w:val="single"/>
          <w:lang w:val="pl-PL"/>
        </w:rPr>
        <w:t xml:space="preserve"> </w:t>
      </w:r>
      <w:bookmarkStart w:id="118" w:name="_Hlk165017249"/>
      <w:r w:rsidRPr="009645E8">
        <w:rPr>
          <w:sz w:val="22"/>
          <w:szCs w:val="22"/>
          <w:u w:val="single"/>
        </w:rPr>
        <w:t>GWARANCJA</w:t>
      </w:r>
      <w:r w:rsidRPr="009645E8">
        <w:rPr>
          <w:sz w:val="22"/>
          <w:szCs w:val="22"/>
          <w:u w:val="single"/>
          <w:lang w:val="pl-PL"/>
        </w:rPr>
        <w:t xml:space="preserve"> I POSTĘPOWANIE REKLAMACYJNE</w:t>
      </w:r>
      <w:bookmarkEnd w:id="116"/>
      <w:bookmarkEnd w:id="118"/>
      <w:bookmarkEnd w:id="117"/>
    </w:p>
    <w:p w14:paraId="5F84CC42" w14:textId="41ADF426" w:rsidR="000A4763" w:rsidRDefault="000A4763" w:rsidP="002824A8">
      <w:pPr>
        <w:numPr>
          <w:ilvl w:val="0"/>
          <w:numId w:val="9"/>
        </w:numPr>
        <w:tabs>
          <w:tab w:val="clear" w:pos="1440"/>
          <w:tab w:val="left" w:pos="426"/>
        </w:tabs>
        <w:ind w:left="426" w:hanging="426"/>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9645E8" w:rsidRPr="009645E8">
        <w:rPr>
          <w:b/>
          <w:bCs/>
          <w:sz w:val="22"/>
          <w:szCs w:val="22"/>
        </w:rPr>
        <w:t>12 miesięcy</w:t>
      </w:r>
      <w:r w:rsidRPr="009645E8">
        <w:rPr>
          <w:b/>
          <w:bCs/>
          <w:sz w:val="22"/>
          <w:szCs w:val="22"/>
        </w:rPr>
        <w:t xml:space="preserve"> </w:t>
      </w:r>
      <w:r w:rsidRPr="00D70D31">
        <w:rPr>
          <w:sz w:val="22"/>
          <w:szCs w:val="22"/>
        </w:rPr>
        <w:t xml:space="preserve">od daty przekazania Zamawiającemu </w:t>
      </w:r>
      <w:bookmarkStart w:id="119" w:name="_Hlk163457254"/>
      <w:r w:rsidRPr="00D70D31">
        <w:rPr>
          <w:sz w:val="22"/>
          <w:szCs w:val="22"/>
        </w:rPr>
        <w:t>maszyny/urządzenia/podzespołu</w:t>
      </w:r>
      <w:r w:rsidRPr="00947690">
        <w:rPr>
          <w:sz w:val="22"/>
          <w:szCs w:val="22"/>
        </w:rPr>
        <w:t xml:space="preserve"> </w:t>
      </w:r>
      <w:bookmarkEnd w:id="119"/>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Wykonawca gwarantuje należyte wykonanie usługi zgodne z wymaganiami Zamawiającego zawartymi w całym postępowaniu.</w:t>
      </w:r>
    </w:p>
    <w:p w14:paraId="10099C5A" w14:textId="125C6895"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lastRenderedPageBreak/>
        <w:t xml:space="preserve">Okres gwarancji nie może być krótszy niż ujęty w niniejszej </w:t>
      </w:r>
      <w:r w:rsidR="00CE02FE" w:rsidRPr="003C6E61">
        <w:rPr>
          <w:sz w:val="22"/>
          <w:szCs w:val="22"/>
        </w:rPr>
        <w:t>U</w:t>
      </w:r>
      <w:r w:rsidRPr="003C6E61">
        <w:rPr>
          <w:sz w:val="22"/>
          <w:szCs w:val="22"/>
        </w:rPr>
        <w:t>mowie i wydłuża się go o czas wykonywania napraw gwarancyjnych.</w:t>
      </w:r>
    </w:p>
    <w:p w14:paraId="5BBFE024" w14:textId="66CFACDF"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W okresie gwarancji </w:t>
      </w:r>
      <w:r w:rsidR="00CE02FE" w:rsidRPr="003C6E61">
        <w:rPr>
          <w:sz w:val="22"/>
          <w:szCs w:val="22"/>
        </w:rPr>
        <w:t>W</w:t>
      </w:r>
      <w:r w:rsidRPr="003C6E61">
        <w:rPr>
          <w:sz w:val="22"/>
          <w:szCs w:val="22"/>
        </w:rPr>
        <w:t xml:space="preserve">ykonawca zapewnia pełny zakres usług serwisowych, łącznie z zapewnieniem osób, części zamiennych użytych w procesie remontu i transportu. </w:t>
      </w:r>
    </w:p>
    <w:p w14:paraId="6B06AECD" w14:textId="7C3E7C1D"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W przypadku wystąpienia wad w wyremontowanej maszynie/urządzeniu/podzespole, Wykonawca jest zobowiązany na własny koszt </w:t>
      </w:r>
      <w:r w:rsidR="005E44D0" w:rsidRPr="003C6E61">
        <w:rPr>
          <w:sz w:val="22"/>
          <w:szCs w:val="22"/>
        </w:rPr>
        <w:t xml:space="preserve">usunąć wadę, w tym </w:t>
      </w:r>
      <w:r w:rsidRPr="003C6E61">
        <w:rPr>
          <w:sz w:val="22"/>
          <w:szCs w:val="22"/>
        </w:rPr>
        <w:t>wymienić lub naprawić dotknięte wadą elementy lub podzespoły.</w:t>
      </w:r>
    </w:p>
    <w:p w14:paraId="7A6CD39F" w14:textId="42DF9539"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Wymienione w ramach gwarancji elementy i podzespoły zostaną objęte nową gwarancją na takich samych zasadach jak przedmiot </w:t>
      </w:r>
      <w:r w:rsidR="00CE02FE" w:rsidRPr="003C6E61">
        <w:rPr>
          <w:sz w:val="22"/>
          <w:szCs w:val="22"/>
        </w:rPr>
        <w:t>U</w:t>
      </w:r>
      <w:r w:rsidRPr="003C6E61">
        <w:rPr>
          <w:sz w:val="22"/>
          <w:szCs w:val="22"/>
        </w:rPr>
        <w:t>mowy</w:t>
      </w:r>
      <w:r w:rsidR="00AE1B69" w:rsidRPr="003C6E61">
        <w:rPr>
          <w:sz w:val="22"/>
          <w:szCs w:val="22"/>
        </w:rPr>
        <w:t xml:space="preserve">, której okres rozpocznie się na nowo od daty przekazania Zamawiającemu maszyny/urządzenia/podzespołu po </w:t>
      </w:r>
      <w:r w:rsidR="005E44D0" w:rsidRPr="003C6E61">
        <w:rPr>
          <w:sz w:val="22"/>
          <w:szCs w:val="22"/>
        </w:rPr>
        <w:t>usunięciu wady</w:t>
      </w:r>
      <w:r w:rsidRPr="003C6E61">
        <w:rPr>
          <w:sz w:val="22"/>
          <w:szCs w:val="22"/>
        </w:rPr>
        <w:t>.</w:t>
      </w:r>
    </w:p>
    <w:p w14:paraId="3BFF835B" w14:textId="32DC0D2E" w:rsidR="000A4763" w:rsidRPr="003C6E61" w:rsidRDefault="000A4763" w:rsidP="002824A8">
      <w:pPr>
        <w:numPr>
          <w:ilvl w:val="0"/>
          <w:numId w:val="9"/>
        </w:numPr>
        <w:tabs>
          <w:tab w:val="clear" w:pos="1440"/>
          <w:tab w:val="left" w:pos="426"/>
        </w:tabs>
        <w:ind w:left="426" w:hanging="426"/>
        <w:jc w:val="both"/>
        <w:rPr>
          <w:sz w:val="22"/>
          <w:szCs w:val="22"/>
        </w:rPr>
      </w:pPr>
      <w:r w:rsidRPr="003C6E61">
        <w:rPr>
          <w:rFonts w:eastAsia="Arial Unicode MS"/>
          <w:color w:val="000000"/>
          <w:sz w:val="22"/>
          <w:szCs w:val="22"/>
        </w:rPr>
        <w:t xml:space="preserve">Osoby, które będą wykonywać serwisowe czynności gwarancyjne </w:t>
      </w:r>
      <w:r w:rsidRPr="003C6E61">
        <w:rPr>
          <w:color w:val="000000"/>
          <w:sz w:val="22"/>
          <w:szCs w:val="22"/>
        </w:rPr>
        <w:t xml:space="preserve">będą zdolne do pracy w warunkach podziemnego zakładu górniczego wydobywającego węgiel kamienny. W razie wystąpienia potrzeby realizacji usług serwisowych </w:t>
      </w:r>
      <w:r w:rsidR="00605A72" w:rsidRPr="003C6E61">
        <w:rPr>
          <w:color w:val="000000"/>
          <w:sz w:val="22"/>
          <w:szCs w:val="22"/>
        </w:rPr>
        <w:t>W</w:t>
      </w:r>
      <w:r w:rsidRPr="003C6E61">
        <w:rPr>
          <w:color w:val="000000"/>
          <w:sz w:val="22"/>
          <w:szCs w:val="22"/>
        </w:rPr>
        <w:t>ykonawca dostarczy wymagane dokumenty potwierdzające ich zdolność.</w:t>
      </w:r>
    </w:p>
    <w:p w14:paraId="545F18FE" w14:textId="4CE5212B" w:rsidR="000A4763" w:rsidRDefault="000A4763" w:rsidP="002824A8">
      <w:pPr>
        <w:numPr>
          <w:ilvl w:val="0"/>
          <w:numId w:val="9"/>
        </w:numPr>
        <w:tabs>
          <w:tab w:val="clear" w:pos="1440"/>
          <w:tab w:val="left" w:pos="426"/>
        </w:tabs>
        <w:ind w:left="426" w:hanging="426"/>
        <w:jc w:val="both"/>
        <w:rPr>
          <w:sz w:val="22"/>
          <w:szCs w:val="22"/>
        </w:rPr>
      </w:pPr>
      <w:r w:rsidRPr="003C6E61">
        <w:rPr>
          <w:sz w:val="22"/>
          <w:szCs w:val="22"/>
        </w:rPr>
        <w:t xml:space="preserve">Zgłoszenia gwarancyjne będą dokonywane telefonicznie i następnie potwierdzane faksem lub drogą elektroniczną zgodnie z danymi teleadresowymi wskazanymi w niniejszej </w:t>
      </w:r>
      <w:r w:rsidR="00CE02FE" w:rsidRPr="003C6E61">
        <w:rPr>
          <w:sz w:val="22"/>
          <w:szCs w:val="22"/>
        </w:rPr>
        <w:t>U</w:t>
      </w:r>
      <w:r w:rsidRPr="003C6E61">
        <w:rPr>
          <w:sz w:val="22"/>
          <w:szCs w:val="22"/>
        </w:rPr>
        <w:t xml:space="preserve">mowie. </w:t>
      </w:r>
    </w:p>
    <w:p w14:paraId="5F4EA76E" w14:textId="0D3648EA" w:rsidR="000A4763" w:rsidRPr="003C6E61" w:rsidRDefault="000A4763" w:rsidP="002824A8">
      <w:pPr>
        <w:numPr>
          <w:ilvl w:val="0"/>
          <w:numId w:val="9"/>
        </w:numPr>
        <w:tabs>
          <w:tab w:val="clear" w:pos="1440"/>
          <w:tab w:val="left" w:pos="426"/>
        </w:tabs>
        <w:ind w:left="426" w:hanging="426"/>
        <w:jc w:val="both"/>
        <w:rPr>
          <w:sz w:val="22"/>
          <w:szCs w:val="22"/>
        </w:rPr>
      </w:pPr>
      <w:r w:rsidRPr="003C6E61">
        <w:rPr>
          <w:rFonts w:eastAsia="Arial Unicode MS"/>
          <w:sz w:val="22"/>
          <w:szCs w:val="22"/>
        </w:rPr>
        <w:t>Realizacja usług serwisowych gwarancyjnych będzie podlegać następującym zasadom:</w:t>
      </w:r>
    </w:p>
    <w:p w14:paraId="677A1B06" w14:textId="4258D1E0" w:rsidR="000A4763" w:rsidRPr="001F7822" w:rsidRDefault="000A4763" w:rsidP="002824A8">
      <w:pPr>
        <w:pStyle w:val="Akapitzlist"/>
        <w:numPr>
          <w:ilvl w:val="0"/>
          <w:numId w:val="76"/>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266EB0B7" w14:textId="4F0E50DB" w:rsidR="001F7822" w:rsidRPr="001F7822" w:rsidRDefault="000A4763" w:rsidP="002824A8">
      <w:pPr>
        <w:pStyle w:val="Akapitzlist"/>
        <w:numPr>
          <w:ilvl w:val="0"/>
          <w:numId w:val="76"/>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rsidP="002824A8">
      <w:pPr>
        <w:pStyle w:val="Akapitzlist"/>
        <w:numPr>
          <w:ilvl w:val="0"/>
          <w:numId w:val="76"/>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rsidP="002824A8">
      <w:pPr>
        <w:pStyle w:val="Akapitzlist"/>
        <w:numPr>
          <w:ilvl w:val="0"/>
          <w:numId w:val="76"/>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2824A8">
      <w:pPr>
        <w:pStyle w:val="Akapitzlist"/>
        <w:numPr>
          <w:ilvl w:val="0"/>
          <w:numId w:val="76"/>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rsidP="002824A8">
      <w:pPr>
        <w:pStyle w:val="Akapitzlist"/>
        <w:numPr>
          <w:ilvl w:val="0"/>
          <w:numId w:val="76"/>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3C6E61">
      <w:pPr>
        <w:ind w:firstLine="426"/>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619F6FD3" w:rsidR="00F30F79" w:rsidRDefault="000A4763" w:rsidP="002824A8">
      <w:pPr>
        <w:pStyle w:val="Akapitzlist"/>
        <w:numPr>
          <w:ilvl w:val="0"/>
          <w:numId w:val="9"/>
        </w:numPr>
        <w:ind w:left="426" w:hanging="426"/>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t>
      </w:r>
      <w:r w:rsidR="003C6E61">
        <w:rPr>
          <w:sz w:val="22"/>
          <w:szCs w:val="22"/>
        </w:rPr>
        <w:t xml:space="preserve">                     </w:t>
      </w:r>
      <w:r w:rsidRPr="00F30F79">
        <w:rPr>
          <w:sz w:val="22"/>
          <w:szCs w:val="22"/>
        </w:rPr>
        <w:t xml:space="preserve">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 xml:space="preserve">ponownego remontu </w:t>
      </w:r>
      <w:r w:rsidR="003C6E61">
        <w:rPr>
          <w:sz w:val="22"/>
          <w:szCs w:val="22"/>
        </w:rPr>
        <w:t xml:space="preserve">                  </w:t>
      </w:r>
      <w:r w:rsidR="00C420B8">
        <w:rPr>
          <w:sz w:val="22"/>
          <w:szCs w:val="22"/>
        </w:rPr>
        <w:t>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34B3BCD7" w:rsidR="00691467" w:rsidRDefault="00691467" w:rsidP="002824A8">
      <w:pPr>
        <w:pStyle w:val="Akapitzlist"/>
        <w:numPr>
          <w:ilvl w:val="0"/>
          <w:numId w:val="9"/>
        </w:numPr>
        <w:ind w:left="426" w:hanging="426"/>
        <w:jc w:val="both"/>
        <w:rPr>
          <w:sz w:val="22"/>
          <w:szCs w:val="22"/>
        </w:rPr>
      </w:pPr>
      <w:r w:rsidRPr="003C6E61">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3C6E61" w:rsidRDefault="00691467" w:rsidP="002824A8">
      <w:pPr>
        <w:pStyle w:val="Akapitzlist"/>
        <w:numPr>
          <w:ilvl w:val="0"/>
          <w:numId w:val="9"/>
        </w:numPr>
        <w:ind w:left="426" w:hanging="426"/>
        <w:jc w:val="both"/>
        <w:rPr>
          <w:sz w:val="22"/>
          <w:szCs w:val="22"/>
        </w:rPr>
      </w:pPr>
      <w:r w:rsidRPr="003C6E61">
        <w:rPr>
          <w:sz w:val="22"/>
          <w:szCs w:val="22"/>
        </w:rPr>
        <w:t>Gwarancja nie wyłącza uprawnień Zamawiającego z tytułu rękojmi za wady fizyczne lub prawne przedmiotu zamówienia.</w:t>
      </w:r>
    </w:p>
    <w:p w14:paraId="24170F61" w14:textId="77777777" w:rsidR="00CE02FE" w:rsidRPr="00015BE7" w:rsidRDefault="00CE02FE" w:rsidP="00E66FA0">
      <w:pPr>
        <w:jc w:val="both"/>
      </w:pPr>
    </w:p>
    <w:p w14:paraId="5D1CFB0E" w14:textId="391EE495" w:rsidR="000A4763" w:rsidRPr="003C6E61" w:rsidRDefault="000A4763" w:rsidP="00A100B5">
      <w:pPr>
        <w:pStyle w:val="Nagwek1"/>
        <w:numPr>
          <w:ilvl w:val="0"/>
          <w:numId w:val="0"/>
        </w:numPr>
        <w:ind w:left="432"/>
        <w:jc w:val="center"/>
        <w:rPr>
          <w:i/>
          <w:sz w:val="22"/>
          <w:szCs w:val="22"/>
          <w:u w:val="single"/>
        </w:rPr>
      </w:pPr>
      <w:bookmarkStart w:id="120" w:name="_Toc167185657"/>
      <w:bookmarkStart w:id="121" w:name="_Toc187311641"/>
      <w:r w:rsidRPr="003C6E61">
        <w:rPr>
          <w:sz w:val="22"/>
          <w:szCs w:val="22"/>
          <w:u w:val="single"/>
        </w:rPr>
        <w:t>§</w:t>
      </w:r>
      <w:r w:rsidR="00CE02FE" w:rsidRPr="003C6E61">
        <w:rPr>
          <w:sz w:val="22"/>
          <w:szCs w:val="22"/>
          <w:u w:val="single"/>
          <w:lang w:val="pl-PL"/>
        </w:rPr>
        <w:t>9</w:t>
      </w:r>
      <w:r w:rsidR="00B9743D" w:rsidRPr="003C6E61">
        <w:rPr>
          <w:sz w:val="22"/>
          <w:szCs w:val="22"/>
          <w:u w:val="single"/>
        </w:rPr>
        <w:t xml:space="preserve"> </w:t>
      </w:r>
      <w:r w:rsidRPr="003C6E61">
        <w:rPr>
          <w:caps/>
          <w:sz w:val="22"/>
          <w:szCs w:val="22"/>
          <w:u w:val="single"/>
        </w:rPr>
        <w:t>Podwykonawstwo</w:t>
      </w:r>
      <w:r w:rsidRPr="003C6E61">
        <w:rPr>
          <w:sz w:val="22"/>
          <w:szCs w:val="22"/>
          <w:u w:val="single"/>
        </w:rPr>
        <w:t xml:space="preserve"> </w:t>
      </w:r>
      <w:r w:rsidRPr="003C6E61">
        <w:rPr>
          <w:b w:val="0"/>
          <w:bCs/>
          <w:sz w:val="22"/>
          <w:szCs w:val="22"/>
          <w:u w:val="single"/>
        </w:rPr>
        <w:t xml:space="preserve"> </w:t>
      </w:r>
      <w:r w:rsidRPr="003C6E61">
        <w:rPr>
          <w:b w:val="0"/>
          <w:bCs/>
          <w:i/>
          <w:sz w:val="22"/>
          <w:szCs w:val="22"/>
          <w:u w:val="single"/>
        </w:rPr>
        <w:t>(jeżeli dotyczy)</w:t>
      </w:r>
      <w:bookmarkEnd w:id="120"/>
      <w:bookmarkEnd w:id="121"/>
    </w:p>
    <w:p w14:paraId="5B92AE5D" w14:textId="4E4D2071" w:rsidR="0090776A" w:rsidRDefault="0090776A" w:rsidP="002824A8">
      <w:pPr>
        <w:numPr>
          <w:ilvl w:val="0"/>
          <w:numId w:val="49"/>
        </w:numPr>
        <w:ind w:left="426" w:hanging="426"/>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Default="0090776A" w:rsidP="002824A8">
      <w:pPr>
        <w:numPr>
          <w:ilvl w:val="0"/>
          <w:numId w:val="49"/>
        </w:numPr>
        <w:ind w:left="426" w:hanging="426"/>
        <w:jc w:val="both"/>
        <w:rPr>
          <w:sz w:val="22"/>
          <w:szCs w:val="22"/>
        </w:rPr>
      </w:pPr>
      <w:r w:rsidRPr="003C6E61">
        <w:rPr>
          <w:sz w:val="22"/>
          <w:szCs w:val="22"/>
        </w:rPr>
        <w:t>Podwykonawcą, który udostępnił zasoby na zasadach określonych w SWZ w celu wykazania spełniania warunków udziału w postępowaniu jest ………………….</w:t>
      </w:r>
    </w:p>
    <w:p w14:paraId="6FE09419" w14:textId="77777777" w:rsidR="0090776A" w:rsidRDefault="0090776A" w:rsidP="002824A8">
      <w:pPr>
        <w:numPr>
          <w:ilvl w:val="0"/>
          <w:numId w:val="49"/>
        </w:numPr>
        <w:ind w:left="426" w:hanging="426"/>
        <w:jc w:val="both"/>
        <w:rPr>
          <w:sz w:val="22"/>
          <w:szCs w:val="22"/>
        </w:rPr>
      </w:pPr>
      <w:r w:rsidRPr="003C6E61">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Default="0090776A" w:rsidP="002824A8">
      <w:pPr>
        <w:numPr>
          <w:ilvl w:val="0"/>
          <w:numId w:val="49"/>
        </w:numPr>
        <w:ind w:left="426" w:hanging="426"/>
        <w:jc w:val="both"/>
        <w:rPr>
          <w:sz w:val="22"/>
          <w:szCs w:val="22"/>
        </w:rPr>
      </w:pPr>
      <w:r w:rsidRPr="003C6E61">
        <w:rPr>
          <w:sz w:val="22"/>
          <w:szCs w:val="22"/>
        </w:rPr>
        <w:t>Wykonawca zobowiązany jest uzyskać pisemną zgodę Zamawiającego</w:t>
      </w:r>
      <w:r w:rsidR="005E44D0" w:rsidRPr="003C6E61">
        <w:rPr>
          <w:sz w:val="22"/>
          <w:szCs w:val="22"/>
        </w:rPr>
        <w:t>, o której mowa w ust. 1,</w:t>
      </w:r>
      <w:r w:rsidRPr="003C6E61">
        <w:rPr>
          <w:sz w:val="22"/>
          <w:szCs w:val="22"/>
        </w:rPr>
        <w:t xml:space="preserve"> na powierzenie realizacji części zamówienia przez Podwykonawcę. W tym celu Wykonawca powinien wystąpić do Zamawiającego ze stosownym wnioskiem.</w:t>
      </w:r>
    </w:p>
    <w:p w14:paraId="79A16169" w14:textId="77777777" w:rsidR="0090776A" w:rsidRPr="003C6E61" w:rsidRDefault="0090776A" w:rsidP="002824A8">
      <w:pPr>
        <w:numPr>
          <w:ilvl w:val="0"/>
          <w:numId w:val="49"/>
        </w:numPr>
        <w:ind w:left="426" w:hanging="426"/>
        <w:jc w:val="both"/>
        <w:rPr>
          <w:sz w:val="22"/>
          <w:szCs w:val="22"/>
        </w:rPr>
      </w:pPr>
      <w:r w:rsidRPr="003C6E61">
        <w:rPr>
          <w:sz w:val="22"/>
          <w:szCs w:val="22"/>
        </w:rPr>
        <w:t>Wniosek powinien w szczególności zawierać:</w:t>
      </w:r>
    </w:p>
    <w:p w14:paraId="3F22E232" w14:textId="77777777" w:rsidR="0090776A" w:rsidRDefault="0090776A" w:rsidP="002824A8">
      <w:pPr>
        <w:pStyle w:val="Akapitzlist"/>
        <w:numPr>
          <w:ilvl w:val="1"/>
          <w:numId w:val="49"/>
        </w:numPr>
        <w:ind w:left="709" w:hanging="283"/>
        <w:contextualSpacing/>
        <w:jc w:val="both"/>
        <w:rPr>
          <w:sz w:val="22"/>
          <w:szCs w:val="22"/>
        </w:rPr>
      </w:pPr>
      <w:r w:rsidRPr="00015BE7">
        <w:rPr>
          <w:sz w:val="22"/>
          <w:szCs w:val="22"/>
        </w:rPr>
        <w:lastRenderedPageBreak/>
        <w:t>nazwę podwykonawcy,</w:t>
      </w:r>
    </w:p>
    <w:p w14:paraId="384C651E" w14:textId="77777777" w:rsidR="0090776A" w:rsidRDefault="0090776A" w:rsidP="002824A8">
      <w:pPr>
        <w:pStyle w:val="Akapitzlist"/>
        <w:numPr>
          <w:ilvl w:val="1"/>
          <w:numId w:val="49"/>
        </w:numPr>
        <w:ind w:left="709" w:hanging="283"/>
        <w:contextualSpacing/>
        <w:jc w:val="both"/>
        <w:rPr>
          <w:sz w:val="22"/>
          <w:szCs w:val="22"/>
        </w:rPr>
      </w:pPr>
      <w:r w:rsidRPr="003C6E61">
        <w:rPr>
          <w:sz w:val="22"/>
          <w:szCs w:val="22"/>
        </w:rPr>
        <w:t>dane kontaktowe podwykonawcy,</w:t>
      </w:r>
    </w:p>
    <w:p w14:paraId="65CFF847" w14:textId="77777777" w:rsidR="0090776A" w:rsidRDefault="0090776A" w:rsidP="002824A8">
      <w:pPr>
        <w:pStyle w:val="Akapitzlist"/>
        <w:numPr>
          <w:ilvl w:val="1"/>
          <w:numId w:val="49"/>
        </w:numPr>
        <w:ind w:left="709" w:hanging="283"/>
        <w:contextualSpacing/>
        <w:jc w:val="both"/>
        <w:rPr>
          <w:sz w:val="22"/>
          <w:szCs w:val="22"/>
        </w:rPr>
      </w:pPr>
      <w:r w:rsidRPr="003C6E61">
        <w:rPr>
          <w:sz w:val="22"/>
          <w:szCs w:val="22"/>
        </w:rPr>
        <w:t>przedstawicieli podwykonawcy,</w:t>
      </w:r>
    </w:p>
    <w:p w14:paraId="7674A776" w14:textId="77777777" w:rsidR="0090776A" w:rsidRDefault="0090776A" w:rsidP="002824A8">
      <w:pPr>
        <w:pStyle w:val="Akapitzlist"/>
        <w:numPr>
          <w:ilvl w:val="1"/>
          <w:numId w:val="49"/>
        </w:numPr>
        <w:ind w:left="709" w:hanging="283"/>
        <w:contextualSpacing/>
        <w:jc w:val="both"/>
        <w:rPr>
          <w:sz w:val="22"/>
          <w:szCs w:val="22"/>
        </w:rPr>
      </w:pPr>
      <w:r w:rsidRPr="003C6E61">
        <w:rPr>
          <w:sz w:val="22"/>
          <w:szCs w:val="22"/>
        </w:rPr>
        <w:t>zakres części Umowy powierzonej do wykonania przez podwykonawcę,</w:t>
      </w:r>
    </w:p>
    <w:p w14:paraId="74495ABE" w14:textId="3097AA97" w:rsidR="0090776A" w:rsidRPr="003C6E61" w:rsidRDefault="0090776A" w:rsidP="002824A8">
      <w:pPr>
        <w:pStyle w:val="Akapitzlist"/>
        <w:numPr>
          <w:ilvl w:val="1"/>
          <w:numId w:val="49"/>
        </w:numPr>
        <w:ind w:left="709" w:hanging="283"/>
        <w:contextualSpacing/>
        <w:jc w:val="both"/>
        <w:rPr>
          <w:sz w:val="22"/>
          <w:szCs w:val="22"/>
        </w:rPr>
      </w:pPr>
      <w:r w:rsidRPr="003C6E61">
        <w:rPr>
          <w:sz w:val="22"/>
          <w:szCs w:val="22"/>
        </w:rPr>
        <w:t xml:space="preserve">w przypadku zmiany podmiotu, który udostępnił zasoby na zasadach określonych w SWZ w celu wykazania spełniania warunków udziału w postępowaniu, dokumenty potwierdzające, </w:t>
      </w:r>
      <w:r w:rsidR="003C6E61">
        <w:rPr>
          <w:sz w:val="22"/>
          <w:szCs w:val="22"/>
        </w:rPr>
        <w:t xml:space="preserve">                                </w:t>
      </w:r>
      <w:r w:rsidRPr="003C6E61">
        <w:rPr>
          <w:sz w:val="22"/>
          <w:szCs w:val="22"/>
        </w:rPr>
        <w:t>iż proponowany nowy Podwykonawca spełnia lub Wykonawca samodzielnie spełnia te warunki udziału w postępowaniu o udzielenie niniejszego zamówienia w stopniu nie mniejszym niż wymagany w SWZ.</w:t>
      </w:r>
    </w:p>
    <w:p w14:paraId="3D2B150C" w14:textId="77777777" w:rsidR="0090776A" w:rsidRDefault="0090776A" w:rsidP="002824A8">
      <w:pPr>
        <w:numPr>
          <w:ilvl w:val="0"/>
          <w:numId w:val="49"/>
        </w:numPr>
        <w:ind w:left="426" w:hanging="426"/>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Default="0090776A" w:rsidP="002824A8">
      <w:pPr>
        <w:numPr>
          <w:ilvl w:val="0"/>
          <w:numId w:val="49"/>
        </w:numPr>
        <w:ind w:left="426" w:hanging="426"/>
        <w:jc w:val="both"/>
        <w:rPr>
          <w:sz w:val="22"/>
          <w:szCs w:val="22"/>
        </w:rPr>
      </w:pPr>
      <w:r w:rsidRPr="003C6E61">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Default="0090776A" w:rsidP="002824A8">
      <w:pPr>
        <w:numPr>
          <w:ilvl w:val="0"/>
          <w:numId w:val="49"/>
        </w:numPr>
        <w:ind w:left="426" w:hanging="426"/>
        <w:jc w:val="both"/>
        <w:rPr>
          <w:sz w:val="22"/>
          <w:szCs w:val="22"/>
        </w:rPr>
      </w:pPr>
      <w:r w:rsidRPr="003C6E6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3C6E61" w:rsidRDefault="0090776A" w:rsidP="002824A8">
      <w:pPr>
        <w:numPr>
          <w:ilvl w:val="0"/>
          <w:numId w:val="49"/>
        </w:numPr>
        <w:ind w:left="426" w:hanging="426"/>
        <w:jc w:val="both"/>
        <w:rPr>
          <w:sz w:val="22"/>
          <w:szCs w:val="22"/>
        </w:rPr>
      </w:pPr>
      <w:r w:rsidRPr="003C6E6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45864B0E" w:rsidR="0090776A" w:rsidRDefault="0090776A" w:rsidP="002824A8">
      <w:pPr>
        <w:numPr>
          <w:ilvl w:val="1"/>
          <w:numId w:val="49"/>
        </w:numPr>
        <w:ind w:left="709" w:hanging="283"/>
        <w:jc w:val="both"/>
        <w:rPr>
          <w:sz w:val="22"/>
          <w:szCs w:val="22"/>
        </w:rPr>
      </w:pPr>
      <w:r w:rsidRPr="00015BE7">
        <w:rPr>
          <w:sz w:val="22"/>
          <w:szCs w:val="22"/>
        </w:rPr>
        <w:t>Podwykonawca nie wykonał lub nienależycie wykonał zobowiązania na rzecz Zamawiającego lub innego podmiotu prowadzącego działalność w sektorze górnictwa</w:t>
      </w:r>
      <w:r w:rsidR="003C6E61">
        <w:rPr>
          <w:sz w:val="22"/>
          <w:szCs w:val="22"/>
        </w:rPr>
        <w:t>,</w:t>
      </w:r>
    </w:p>
    <w:p w14:paraId="1DE10CC4" w14:textId="77777777" w:rsidR="0090776A" w:rsidRDefault="0090776A" w:rsidP="002824A8">
      <w:pPr>
        <w:numPr>
          <w:ilvl w:val="1"/>
          <w:numId w:val="49"/>
        </w:numPr>
        <w:ind w:left="709" w:hanging="283"/>
        <w:jc w:val="both"/>
        <w:rPr>
          <w:sz w:val="22"/>
          <w:szCs w:val="22"/>
        </w:rPr>
      </w:pPr>
      <w:r w:rsidRPr="003C6E61">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Default="0090776A" w:rsidP="002824A8">
      <w:pPr>
        <w:numPr>
          <w:ilvl w:val="1"/>
          <w:numId w:val="49"/>
        </w:numPr>
        <w:ind w:left="709" w:hanging="283"/>
        <w:jc w:val="both"/>
        <w:rPr>
          <w:sz w:val="22"/>
          <w:szCs w:val="22"/>
        </w:rPr>
      </w:pPr>
      <w:r w:rsidRPr="003C6E61">
        <w:rPr>
          <w:sz w:val="22"/>
          <w:szCs w:val="22"/>
        </w:rPr>
        <w:t>Podwykonawca jest winny spowodowania wypadku na terenie zakładu górniczego lub spowodowania zagrożenia dla ruchu zakładu górniczego,</w:t>
      </w:r>
    </w:p>
    <w:p w14:paraId="48C66E14" w14:textId="77777777" w:rsidR="0090776A" w:rsidRPr="003C6E61" w:rsidRDefault="0090776A" w:rsidP="002824A8">
      <w:pPr>
        <w:numPr>
          <w:ilvl w:val="1"/>
          <w:numId w:val="49"/>
        </w:numPr>
        <w:ind w:left="709" w:hanging="283"/>
        <w:jc w:val="both"/>
        <w:rPr>
          <w:sz w:val="22"/>
          <w:szCs w:val="22"/>
        </w:rPr>
      </w:pPr>
      <w:r w:rsidRPr="003C6E61">
        <w:rPr>
          <w:sz w:val="22"/>
          <w:szCs w:val="22"/>
        </w:rPr>
        <w:t>Podwykonawca nie spełnia warunków udziału w postępowaniu określonych w SWZ.</w:t>
      </w:r>
    </w:p>
    <w:p w14:paraId="7F79DCAA" w14:textId="77777777" w:rsidR="0090776A" w:rsidRDefault="0090776A" w:rsidP="002824A8">
      <w:pPr>
        <w:numPr>
          <w:ilvl w:val="0"/>
          <w:numId w:val="49"/>
        </w:numPr>
        <w:ind w:left="426" w:hanging="426"/>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Default="0090776A" w:rsidP="002824A8">
      <w:pPr>
        <w:numPr>
          <w:ilvl w:val="0"/>
          <w:numId w:val="49"/>
        </w:numPr>
        <w:ind w:left="426" w:hanging="426"/>
        <w:jc w:val="both"/>
        <w:rPr>
          <w:sz w:val="22"/>
          <w:szCs w:val="22"/>
        </w:rPr>
      </w:pPr>
      <w:r w:rsidRPr="003C6E61">
        <w:rPr>
          <w:sz w:val="22"/>
          <w:szCs w:val="22"/>
        </w:rPr>
        <w:t xml:space="preserve">Jeżeli Wykonawca zmienia albo rezygnuje z Podwykonawcy, który udostępnił zasoby na zasadach określonych w SWZ w celu wykazania spełniania </w:t>
      </w:r>
      <w:bookmarkStart w:id="122" w:name="_Hlk144463822"/>
      <w:r w:rsidRPr="003C6E61">
        <w:rPr>
          <w:sz w:val="22"/>
          <w:szCs w:val="22"/>
        </w:rPr>
        <w:t>warunków udziału w postępowaniu</w:t>
      </w:r>
      <w:bookmarkEnd w:id="122"/>
      <w:r w:rsidRPr="003C6E61">
        <w:rPr>
          <w:sz w:val="22"/>
          <w:szCs w:val="22"/>
        </w:rPr>
        <w:t xml:space="preserve">, Wykonawca jest obowiązany </w:t>
      </w:r>
      <w:r w:rsidRPr="003C6E61">
        <w:rPr>
          <w:iCs/>
          <w:sz w:val="22"/>
          <w:szCs w:val="22"/>
        </w:rPr>
        <w:t xml:space="preserve">złożyć </w:t>
      </w:r>
      <w:r w:rsidRPr="003C6E61">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Default="0090776A" w:rsidP="002824A8">
      <w:pPr>
        <w:numPr>
          <w:ilvl w:val="0"/>
          <w:numId w:val="49"/>
        </w:numPr>
        <w:ind w:left="426" w:hanging="426"/>
        <w:jc w:val="both"/>
        <w:rPr>
          <w:sz w:val="22"/>
          <w:szCs w:val="22"/>
        </w:rPr>
      </w:pPr>
      <w:r w:rsidRPr="003C6E61">
        <w:rPr>
          <w:sz w:val="22"/>
          <w:szCs w:val="22"/>
        </w:rPr>
        <w:t xml:space="preserve">Uregulowania niniejszego paragrafu dotyczą także wyrażenia zgody na powierzenie wykonania części Umowy przez Podwykonawcę dalszemu podwykonawcy. </w:t>
      </w:r>
      <w:bookmarkStart w:id="123" w:name="_Hlk146783179"/>
      <w:r w:rsidRPr="003C6E61">
        <w:rPr>
          <w:sz w:val="22"/>
          <w:szCs w:val="22"/>
        </w:rPr>
        <w:t>Powierzenie wykonania części Umowy przez Podwykonawcę dalszemu podwykonawcy wymaga dodatkowo uprzedniej pisemnej zgody Wykonawcy na taką czynność.</w:t>
      </w:r>
    </w:p>
    <w:bookmarkEnd w:id="123"/>
    <w:p w14:paraId="4993F3B3" w14:textId="77777777" w:rsidR="0090776A" w:rsidRDefault="0090776A" w:rsidP="002824A8">
      <w:pPr>
        <w:numPr>
          <w:ilvl w:val="0"/>
          <w:numId w:val="49"/>
        </w:numPr>
        <w:ind w:left="426" w:hanging="426"/>
        <w:jc w:val="both"/>
        <w:rPr>
          <w:sz w:val="22"/>
          <w:szCs w:val="22"/>
        </w:rPr>
      </w:pPr>
      <w:r w:rsidRPr="003C6E61">
        <w:rPr>
          <w:sz w:val="22"/>
          <w:szCs w:val="22"/>
        </w:rPr>
        <w:t xml:space="preserve">Zmiana lub wprowadzenie nowego Podwykonawcy nie wymaga formy aneksu. </w:t>
      </w:r>
    </w:p>
    <w:p w14:paraId="562BA9BF" w14:textId="77777777" w:rsidR="00A31A1B" w:rsidRDefault="0090776A" w:rsidP="002824A8">
      <w:pPr>
        <w:numPr>
          <w:ilvl w:val="0"/>
          <w:numId w:val="49"/>
        </w:numPr>
        <w:ind w:left="426" w:hanging="426"/>
        <w:jc w:val="both"/>
        <w:rPr>
          <w:sz w:val="22"/>
          <w:szCs w:val="22"/>
        </w:rPr>
      </w:pPr>
      <w:bookmarkStart w:id="124" w:name="_Hlk146783211"/>
      <w:r w:rsidRPr="003C6E61">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24"/>
    </w:p>
    <w:p w14:paraId="29E3EF7C" w14:textId="7DB65018" w:rsidR="0090776A" w:rsidRPr="003C6E61" w:rsidRDefault="0090776A" w:rsidP="002824A8">
      <w:pPr>
        <w:numPr>
          <w:ilvl w:val="0"/>
          <w:numId w:val="49"/>
        </w:numPr>
        <w:ind w:left="426" w:hanging="426"/>
        <w:jc w:val="both"/>
        <w:rPr>
          <w:sz w:val="22"/>
          <w:szCs w:val="22"/>
        </w:rPr>
      </w:pPr>
      <w:r w:rsidRPr="003C6E61">
        <w:rPr>
          <w:sz w:val="22"/>
          <w:szCs w:val="22"/>
        </w:rPr>
        <w:t>Zapisy niniejszego paragrafu dotyczące Podwykonawców dotyczą także dalszych podwykonawców</w:t>
      </w:r>
      <w:r w:rsidRPr="003C6E61">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FF77B9" w:rsidRDefault="000A4763" w:rsidP="000A4763">
      <w:pPr>
        <w:pStyle w:val="Nagwek1"/>
        <w:numPr>
          <w:ilvl w:val="0"/>
          <w:numId w:val="0"/>
        </w:numPr>
        <w:jc w:val="center"/>
        <w:rPr>
          <w:sz w:val="22"/>
          <w:szCs w:val="22"/>
          <w:u w:val="single"/>
          <w:lang w:val="pl-PL"/>
        </w:rPr>
      </w:pPr>
      <w:bookmarkStart w:id="125" w:name="_Toc167185658"/>
      <w:bookmarkStart w:id="126" w:name="_Toc187311642"/>
      <w:r w:rsidRPr="00FF77B9">
        <w:rPr>
          <w:sz w:val="22"/>
          <w:szCs w:val="22"/>
          <w:u w:val="single"/>
        </w:rPr>
        <w:t>§</w:t>
      </w:r>
      <w:r w:rsidR="00CE02FE" w:rsidRPr="00FF77B9">
        <w:rPr>
          <w:sz w:val="22"/>
          <w:szCs w:val="22"/>
          <w:u w:val="single"/>
          <w:lang w:val="pl-PL"/>
        </w:rPr>
        <w:t>10</w:t>
      </w:r>
      <w:r w:rsidR="00B9743D" w:rsidRPr="00FF77B9">
        <w:rPr>
          <w:sz w:val="22"/>
          <w:szCs w:val="22"/>
          <w:u w:val="single"/>
          <w:lang w:val="pl-PL"/>
        </w:rPr>
        <w:t xml:space="preserve"> </w:t>
      </w:r>
      <w:r w:rsidRPr="00FF77B9">
        <w:rPr>
          <w:sz w:val="22"/>
          <w:szCs w:val="22"/>
          <w:u w:val="single"/>
          <w:lang w:val="pl-PL"/>
        </w:rPr>
        <w:t>NADZÓR I KOORDYNACJA</w:t>
      </w:r>
      <w:bookmarkEnd w:id="125"/>
      <w:bookmarkEnd w:id="126"/>
    </w:p>
    <w:p w14:paraId="52C4A0C7" w14:textId="3E4D1D96" w:rsidR="00FB6A75" w:rsidRPr="00FB6A81" w:rsidRDefault="00FB6A75" w:rsidP="002824A8">
      <w:pPr>
        <w:numPr>
          <w:ilvl w:val="0"/>
          <w:numId w:val="50"/>
        </w:numPr>
        <w:spacing w:line="300" w:lineRule="exact"/>
        <w:ind w:left="426" w:hanging="426"/>
        <w:jc w:val="both"/>
        <w:rPr>
          <w:sz w:val="22"/>
          <w:szCs w:val="22"/>
        </w:rPr>
      </w:pPr>
      <w:bookmarkStart w:id="127"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08386573" w:rsidR="00FB6A75" w:rsidRPr="00B623BE" w:rsidRDefault="00FB6A75" w:rsidP="002824A8">
      <w:pPr>
        <w:numPr>
          <w:ilvl w:val="0"/>
          <w:numId w:val="7"/>
        </w:numPr>
        <w:tabs>
          <w:tab w:val="clear" w:pos="1440"/>
          <w:tab w:val="num" w:pos="360"/>
        </w:tabs>
        <w:ind w:left="709" w:hanging="283"/>
        <w:jc w:val="both"/>
        <w:rPr>
          <w:sz w:val="22"/>
          <w:szCs w:val="22"/>
        </w:rPr>
      </w:pPr>
      <w:r w:rsidRPr="00B623BE">
        <w:rPr>
          <w:sz w:val="22"/>
          <w:szCs w:val="22"/>
        </w:rPr>
        <w:t xml:space="preserve">Ze strony Wykonawcy </w:t>
      </w:r>
      <w:r w:rsidR="00212C98">
        <w:rPr>
          <w:sz w:val="22"/>
          <w:szCs w:val="22"/>
        </w:rPr>
        <w:t xml:space="preserve">osobą/ </w:t>
      </w:r>
      <w:r w:rsidRPr="00B623BE">
        <w:rPr>
          <w:sz w:val="22"/>
          <w:szCs w:val="22"/>
        </w:rPr>
        <w:t xml:space="preserve">osobami odpowiedzialnymi za nadzór nad realizacją </w:t>
      </w:r>
      <w:r w:rsidR="00FB6A81" w:rsidRPr="00B623BE">
        <w:rPr>
          <w:sz w:val="22"/>
          <w:szCs w:val="22"/>
        </w:rPr>
        <w:t>U</w:t>
      </w:r>
      <w:r w:rsidRPr="00B623BE">
        <w:rPr>
          <w:sz w:val="22"/>
          <w:szCs w:val="22"/>
        </w:rPr>
        <w:t xml:space="preserve">mowy </w:t>
      </w:r>
      <w:r w:rsidR="00212C98">
        <w:rPr>
          <w:sz w:val="22"/>
          <w:szCs w:val="22"/>
        </w:rPr>
        <w:t xml:space="preserve">jest/ </w:t>
      </w:r>
      <w:r w:rsidRPr="00B623BE">
        <w:rPr>
          <w:sz w:val="22"/>
          <w:szCs w:val="22"/>
        </w:rPr>
        <w:t>są:</w:t>
      </w:r>
    </w:p>
    <w:p w14:paraId="5998781D" w14:textId="2885C9DF" w:rsidR="00FB6A75" w:rsidRPr="00FF77B9" w:rsidRDefault="00FB6A75" w:rsidP="00156B3B">
      <w:pPr>
        <w:ind w:firstLine="709"/>
        <w:jc w:val="both"/>
        <w:rPr>
          <w:sz w:val="22"/>
          <w:szCs w:val="22"/>
        </w:rPr>
      </w:pPr>
      <w:r w:rsidRPr="00FF77B9">
        <w:rPr>
          <w:b/>
          <w:sz w:val="22"/>
          <w:szCs w:val="22"/>
        </w:rPr>
        <w:t>………………………………………………</w:t>
      </w:r>
      <w:r w:rsidRPr="00FF77B9">
        <w:rPr>
          <w:sz w:val="22"/>
          <w:szCs w:val="22"/>
        </w:rPr>
        <w:t>,</w:t>
      </w:r>
    </w:p>
    <w:p w14:paraId="433540F7" w14:textId="1880DCD5" w:rsidR="00E022BD" w:rsidRPr="00B623BE" w:rsidRDefault="00FB6A75" w:rsidP="002824A8">
      <w:pPr>
        <w:numPr>
          <w:ilvl w:val="0"/>
          <w:numId w:val="7"/>
        </w:numPr>
        <w:tabs>
          <w:tab w:val="clear" w:pos="1440"/>
          <w:tab w:val="num" w:pos="360"/>
        </w:tabs>
        <w:ind w:left="720" w:hanging="294"/>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Default="00FB6A75" w:rsidP="002824A8">
      <w:pPr>
        <w:numPr>
          <w:ilvl w:val="0"/>
          <w:numId w:val="50"/>
        </w:numPr>
        <w:tabs>
          <w:tab w:val="num" w:pos="426"/>
        </w:tabs>
        <w:ind w:left="426" w:hanging="426"/>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F77B9" w:rsidRDefault="001F7822" w:rsidP="002824A8">
      <w:pPr>
        <w:numPr>
          <w:ilvl w:val="0"/>
          <w:numId w:val="50"/>
        </w:numPr>
        <w:tabs>
          <w:tab w:val="num" w:pos="426"/>
        </w:tabs>
        <w:ind w:left="426" w:hanging="426"/>
        <w:jc w:val="both"/>
        <w:rPr>
          <w:sz w:val="22"/>
          <w:szCs w:val="22"/>
        </w:rPr>
      </w:pPr>
      <w:r w:rsidRPr="00FF77B9">
        <w:rPr>
          <w:sz w:val="22"/>
          <w:szCs w:val="22"/>
        </w:rPr>
        <w:lastRenderedPageBreak/>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F77B9">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FF77B9" w:rsidRDefault="00FB6A75" w:rsidP="00B9743D">
      <w:pPr>
        <w:pStyle w:val="Nagwek1"/>
        <w:numPr>
          <w:ilvl w:val="0"/>
          <w:numId w:val="0"/>
        </w:numPr>
        <w:jc w:val="center"/>
        <w:rPr>
          <w:bCs/>
          <w:i/>
          <w:iCs/>
          <w:sz w:val="22"/>
          <w:szCs w:val="22"/>
          <w:u w:val="single"/>
        </w:rPr>
      </w:pPr>
      <w:bookmarkStart w:id="128" w:name="_Toc167185659"/>
      <w:bookmarkStart w:id="129" w:name="_Toc187311643"/>
      <w:bookmarkEnd w:id="127"/>
      <w:r w:rsidRPr="00FF77B9">
        <w:rPr>
          <w:sz w:val="22"/>
          <w:szCs w:val="22"/>
          <w:u w:val="single"/>
        </w:rPr>
        <w:t>§</w:t>
      </w:r>
      <w:r w:rsidR="00CE02FE" w:rsidRPr="00FF77B9">
        <w:rPr>
          <w:sz w:val="22"/>
          <w:szCs w:val="22"/>
          <w:u w:val="single"/>
          <w:lang w:val="pl-PL"/>
        </w:rPr>
        <w:t>11</w:t>
      </w:r>
      <w:r w:rsidR="00B9743D" w:rsidRPr="00FF77B9">
        <w:rPr>
          <w:sz w:val="22"/>
          <w:szCs w:val="22"/>
          <w:u w:val="single"/>
          <w:lang w:val="pl-PL"/>
        </w:rPr>
        <w:t xml:space="preserve"> </w:t>
      </w:r>
      <w:r w:rsidRPr="00FF77B9">
        <w:rPr>
          <w:bCs/>
          <w:sz w:val="22"/>
          <w:szCs w:val="22"/>
          <w:u w:val="single"/>
        </w:rPr>
        <w:t>BADANIA KONTROLNE (audyt)</w:t>
      </w:r>
      <w:bookmarkEnd w:id="128"/>
      <w:bookmarkEnd w:id="129"/>
      <w:r w:rsidRPr="00FF77B9">
        <w:rPr>
          <w:bCs/>
          <w:i/>
          <w:iCs/>
          <w:sz w:val="22"/>
          <w:szCs w:val="22"/>
          <w:u w:val="single"/>
        </w:rPr>
        <w:t xml:space="preserve"> </w:t>
      </w:r>
    </w:p>
    <w:p w14:paraId="6319701C" w14:textId="77777777" w:rsidR="00730925" w:rsidRPr="00015BE7" w:rsidRDefault="00730925" w:rsidP="002824A8">
      <w:pPr>
        <w:numPr>
          <w:ilvl w:val="0"/>
          <w:numId w:val="51"/>
        </w:numPr>
        <w:ind w:left="426" w:hanging="426"/>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Default="00730925" w:rsidP="002824A8">
      <w:pPr>
        <w:numPr>
          <w:ilvl w:val="1"/>
          <w:numId w:val="51"/>
        </w:numPr>
        <w:ind w:hanging="294"/>
        <w:jc w:val="both"/>
        <w:rPr>
          <w:sz w:val="22"/>
          <w:szCs w:val="22"/>
        </w:rPr>
      </w:pPr>
      <w:r w:rsidRPr="00015BE7">
        <w:rPr>
          <w:sz w:val="22"/>
          <w:szCs w:val="22"/>
        </w:rPr>
        <w:t>warunków techniczno-organizacyjnych oraz zgodności sposobu realizacji usług z postanowieniami Umowy,</w:t>
      </w:r>
    </w:p>
    <w:p w14:paraId="23473BDF" w14:textId="77777777" w:rsidR="00730925" w:rsidRDefault="00730925" w:rsidP="002824A8">
      <w:pPr>
        <w:numPr>
          <w:ilvl w:val="1"/>
          <w:numId w:val="51"/>
        </w:numPr>
        <w:ind w:hanging="294"/>
        <w:jc w:val="both"/>
        <w:rPr>
          <w:sz w:val="22"/>
          <w:szCs w:val="22"/>
        </w:rPr>
      </w:pPr>
      <w:r w:rsidRPr="00FF77B9">
        <w:rPr>
          <w:sz w:val="22"/>
          <w:szCs w:val="22"/>
        </w:rPr>
        <w:t>kwalifikacji i uprawnień pracowników w zakresie zgodności z wymaganiami Zamawiającego,</w:t>
      </w:r>
    </w:p>
    <w:p w14:paraId="7ED08F82" w14:textId="77777777" w:rsidR="00730925" w:rsidRDefault="00730925" w:rsidP="002824A8">
      <w:pPr>
        <w:numPr>
          <w:ilvl w:val="1"/>
          <w:numId w:val="51"/>
        </w:numPr>
        <w:ind w:hanging="294"/>
        <w:jc w:val="both"/>
        <w:rPr>
          <w:sz w:val="22"/>
          <w:szCs w:val="22"/>
        </w:rPr>
      </w:pPr>
      <w:r w:rsidRPr="00FF77B9">
        <w:rPr>
          <w:sz w:val="22"/>
          <w:szCs w:val="22"/>
        </w:rPr>
        <w:t>przestrzegania przepisów powszechnie obowiązujących oraz wewnętrznych uregulowań Zamawiającego w zakresie ochrony środowiska i BHP,</w:t>
      </w:r>
    </w:p>
    <w:p w14:paraId="221E6298" w14:textId="77777777" w:rsidR="00730925" w:rsidRDefault="00730925" w:rsidP="002824A8">
      <w:pPr>
        <w:numPr>
          <w:ilvl w:val="1"/>
          <w:numId w:val="51"/>
        </w:numPr>
        <w:ind w:hanging="294"/>
        <w:jc w:val="both"/>
        <w:rPr>
          <w:sz w:val="22"/>
          <w:szCs w:val="22"/>
        </w:rPr>
      </w:pPr>
      <w:r w:rsidRPr="00FF77B9">
        <w:rPr>
          <w:sz w:val="22"/>
          <w:szCs w:val="22"/>
        </w:rPr>
        <w:t>przestrzegania przepisów powszechnie obowiązujących oraz wewnętrznych uregulowań Zamawiającego w zakresie dyscypliny i czasu pracy,</w:t>
      </w:r>
    </w:p>
    <w:p w14:paraId="02B91825" w14:textId="77777777" w:rsidR="00730925" w:rsidRDefault="00730925" w:rsidP="002824A8">
      <w:pPr>
        <w:numPr>
          <w:ilvl w:val="1"/>
          <w:numId w:val="51"/>
        </w:numPr>
        <w:ind w:hanging="294"/>
        <w:jc w:val="both"/>
        <w:rPr>
          <w:sz w:val="22"/>
          <w:szCs w:val="22"/>
        </w:rPr>
      </w:pPr>
      <w:r w:rsidRPr="00FF77B9">
        <w:rPr>
          <w:sz w:val="22"/>
          <w:szCs w:val="22"/>
        </w:rPr>
        <w:t>prawidłowości wykonywania Przedmiotu Umowy,</w:t>
      </w:r>
    </w:p>
    <w:p w14:paraId="11DFFC64" w14:textId="77777777" w:rsidR="00730925" w:rsidRPr="00FF77B9" w:rsidRDefault="00730925" w:rsidP="002824A8">
      <w:pPr>
        <w:numPr>
          <w:ilvl w:val="1"/>
          <w:numId w:val="51"/>
        </w:numPr>
        <w:ind w:hanging="294"/>
        <w:jc w:val="both"/>
        <w:rPr>
          <w:sz w:val="22"/>
          <w:szCs w:val="22"/>
        </w:rPr>
      </w:pPr>
      <w:r w:rsidRPr="00FF77B9">
        <w:rPr>
          <w:sz w:val="22"/>
          <w:szCs w:val="22"/>
        </w:rPr>
        <w:t xml:space="preserve">posiadania przez Wykonawcę wymaganych </w:t>
      </w:r>
      <w:proofErr w:type="spellStart"/>
      <w:r w:rsidRPr="00FF77B9">
        <w:rPr>
          <w:sz w:val="22"/>
          <w:szCs w:val="22"/>
        </w:rPr>
        <w:t>dopuszczeń</w:t>
      </w:r>
      <w:proofErr w:type="spellEnd"/>
      <w:r w:rsidRPr="00FF77B9">
        <w:rPr>
          <w:sz w:val="22"/>
          <w:szCs w:val="22"/>
        </w:rPr>
        <w:t xml:space="preserve"> i certyfikatów.</w:t>
      </w:r>
    </w:p>
    <w:p w14:paraId="58E23D9A" w14:textId="77777777" w:rsidR="00730925" w:rsidRDefault="00730925" w:rsidP="002824A8">
      <w:pPr>
        <w:numPr>
          <w:ilvl w:val="0"/>
          <w:numId w:val="51"/>
        </w:numPr>
        <w:ind w:left="426" w:hanging="426"/>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Default="00730925" w:rsidP="002824A8">
      <w:pPr>
        <w:numPr>
          <w:ilvl w:val="0"/>
          <w:numId w:val="51"/>
        </w:numPr>
        <w:ind w:left="426" w:hanging="426"/>
        <w:jc w:val="both"/>
        <w:rPr>
          <w:sz w:val="22"/>
          <w:szCs w:val="22"/>
        </w:rPr>
      </w:pPr>
      <w:r w:rsidRPr="00FF77B9">
        <w:rPr>
          <w:sz w:val="22"/>
          <w:szCs w:val="22"/>
        </w:rPr>
        <w:t>Liczba Audytów w trakcie trwania Umowy nie może przekroczyć 2 na rok kalendarzowy obowiązywania Umowy</w:t>
      </w:r>
      <w:bookmarkStart w:id="130" w:name="_Hlk148344040"/>
      <w:r w:rsidRPr="00FF77B9">
        <w:rPr>
          <w:sz w:val="22"/>
          <w:szCs w:val="22"/>
        </w:rPr>
        <w:t>, z zastrzeżeniem ust. 4 poniżej.</w:t>
      </w:r>
    </w:p>
    <w:p w14:paraId="245AFD4A" w14:textId="77777777" w:rsidR="00730925" w:rsidRDefault="00730925" w:rsidP="002824A8">
      <w:pPr>
        <w:numPr>
          <w:ilvl w:val="0"/>
          <w:numId w:val="51"/>
        </w:numPr>
        <w:ind w:left="426" w:hanging="426"/>
        <w:jc w:val="both"/>
        <w:rPr>
          <w:sz w:val="22"/>
          <w:szCs w:val="22"/>
        </w:rPr>
      </w:pPr>
      <w:r w:rsidRPr="00FF77B9">
        <w:rPr>
          <w:sz w:val="22"/>
          <w:szCs w:val="22"/>
        </w:rPr>
        <w:t>W uzasadnionych przypadkach, związanych z podejrzeniem niewłaściwej realizacji Umowy, Zamawiający może przeprowadzić dodatkowy audyt na zasadach określonych w niniejszym paragrafie.</w:t>
      </w:r>
    </w:p>
    <w:bookmarkEnd w:id="130"/>
    <w:p w14:paraId="51B3D7EC" w14:textId="77777777" w:rsidR="00730925" w:rsidRPr="00FF77B9" w:rsidRDefault="00730925" w:rsidP="002824A8">
      <w:pPr>
        <w:numPr>
          <w:ilvl w:val="0"/>
          <w:numId w:val="51"/>
        </w:numPr>
        <w:ind w:left="426" w:hanging="426"/>
        <w:jc w:val="both"/>
        <w:rPr>
          <w:sz w:val="22"/>
          <w:szCs w:val="22"/>
        </w:rPr>
      </w:pPr>
      <w:r w:rsidRPr="00FF77B9">
        <w:rPr>
          <w:sz w:val="22"/>
          <w:szCs w:val="22"/>
        </w:rPr>
        <w:t xml:space="preserve">Zasady ustalenia terminu przeprowadzenia Audytu </w:t>
      </w:r>
      <w:bookmarkStart w:id="131" w:name="_Hlk146783280"/>
      <w:r w:rsidRPr="00FF77B9">
        <w:rPr>
          <w:sz w:val="22"/>
          <w:szCs w:val="22"/>
        </w:rPr>
        <w:t>są następujące:</w:t>
      </w:r>
      <w:bookmarkEnd w:id="131"/>
    </w:p>
    <w:p w14:paraId="7B6F62FB" w14:textId="77777777" w:rsidR="00730925" w:rsidRDefault="00730925" w:rsidP="002824A8">
      <w:pPr>
        <w:numPr>
          <w:ilvl w:val="1"/>
          <w:numId w:val="51"/>
        </w:numPr>
        <w:ind w:hanging="294"/>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FF77B9" w:rsidRDefault="00730925" w:rsidP="002824A8">
      <w:pPr>
        <w:numPr>
          <w:ilvl w:val="1"/>
          <w:numId w:val="51"/>
        </w:numPr>
        <w:ind w:hanging="294"/>
        <w:jc w:val="both"/>
        <w:rPr>
          <w:sz w:val="22"/>
          <w:szCs w:val="22"/>
        </w:rPr>
      </w:pPr>
      <w:r w:rsidRPr="00FF77B9">
        <w:rPr>
          <w:sz w:val="22"/>
          <w:szCs w:val="22"/>
        </w:rPr>
        <w:t>Powiadomienie o Audycie winno zawierać:</w:t>
      </w:r>
    </w:p>
    <w:p w14:paraId="411C7F6C" w14:textId="77777777" w:rsidR="00730925" w:rsidRPr="00015BE7" w:rsidRDefault="00730925" w:rsidP="002824A8">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rsidP="002824A8">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rsidP="002824A8">
      <w:pPr>
        <w:numPr>
          <w:ilvl w:val="2"/>
          <w:numId w:val="51"/>
        </w:numPr>
        <w:jc w:val="both"/>
        <w:rPr>
          <w:sz w:val="22"/>
          <w:szCs w:val="22"/>
        </w:rPr>
      </w:pPr>
      <w:r w:rsidRPr="00015BE7">
        <w:rPr>
          <w:sz w:val="22"/>
          <w:szCs w:val="22"/>
        </w:rPr>
        <w:t>ewentualne inne informacje (np. miejsce Audytu);</w:t>
      </w:r>
    </w:p>
    <w:p w14:paraId="380751B3" w14:textId="089D458E" w:rsidR="00730925" w:rsidRPr="00015BE7" w:rsidRDefault="00730925" w:rsidP="002824A8">
      <w:pPr>
        <w:numPr>
          <w:ilvl w:val="1"/>
          <w:numId w:val="51"/>
        </w:numPr>
        <w:ind w:hanging="294"/>
        <w:jc w:val="both"/>
        <w:rPr>
          <w:sz w:val="22"/>
          <w:szCs w:val="22"/>
        </w:rPr>
      </w:pPr>
      <w:r w:rsidRPr="00015BE7">
        <w:rPr>
          <w:sz w:val="22"/>
          <w:szCs w:val="22"/>
        </w:rPr>
        <w:t xml:space="preserve">Wykonawca w terminie 3 dni roboczych od daty otrzymania powiadomienia może wnieść uwagi wraz z uzasadnieniem. Niewniesienie uwag w terminie jest rozumiane jako akceptacja terminu </w:t>
      </w:r>
      <w:r w:rsidR="00FF77B9">
        <w:rPr>
          <w:sz w:val="22"/>
          <w:szCs w:val="22"/>
        </w:rPr>
        <w:t xml:space="preserve">                   </w:t>
      </w:r>
      <w:r w:rsidRPr="00015BE7">
        <w:rPr>
          <w:sz w:val="22"/>
          <w:szCs w:val="22"/>
        </w:rPr>
        <w:t>i zakresu Audytu;</w:t>
      </w:r>
    </w:p>
    <w:p w14:paraId="0BD61201" w14:textId="77777777" w:rsidR="00730925" w:rsidRPr="00015BE7" w:rsidRDefault="00730925" w:rsidP="002824A8">
      <w:pPr>
        <w:numPr>
          <w:ilvl w:val="1"/>
          <w:numId w:val="51"/>
        </w:numPr>
        <w:ind w:hanging="294"/>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2824A8">
      <w:pPr>
        <w:numPr>
          <w:ilvl w:val="2"/>
          <w:numId w:val="51"/>
        </w:numPr>
        <w:jc w:val="both"/>
        <w:rPr>
          <w:sz w:val="22"/>
          <w:szCs w:val="22"/>
        </w:rPr>
      </w:pPr>
      <w:r w:rsidRPr="00015BE7">
        <w:rPr>
          <w:sz w:val="22"/>
          <w:szCs w:val="22"/>
        </w:rPr>
        <w:t>uwzględnienie ich albo</w:t>
      </w:r>
    </w:p>
    <w:p w14:paraId="19C853A9" w14:textId="77777777" w:rsidR="00730925" w:rsidRPr="00015BE7" w:rsidRDefault="00730925" w:rsidP="002824A8">
      <w:pPr>
        <w:numPr>
          <w:ilvl w:val="2"/>
          <w:numId w:val="51"/>
        </w:numPr>
        <w:jc w:val="both"/>
        <w:rPr>
          <w:sz w:val="22"/>
          <w:szCs w:val="22"/>
        </w:rPr>
      </w:pPr>
      <w:r w:rsidRPr="00015BE7">
        <w:rPr>
          <w:sz w:val="22"/>
          <w:szCs w:val="22"/>
        </w:rPr>
        <w:t>uzasadnienie odmowy ich uwzględnienia;</w:t>
      </w:r>
    </w:p>
    <w:p w14:paraId="353E47A6" w14:textId="77777777" w:rsidR="00730925" w:rsidRPr="00015BE7" w:rsidRDefault="00730925" w:rsidP="002824A8">
      <w:pPr>
        <w:numPr>
          <w:ilvl w:val="1"/>
          <w:numId w:val="51"/>
        </w:numPr>
        <w:ind w:hanging="294"/>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2824A8">
      <w:pPr>
        <w:numPr>
          <w:ilvl w:val="2"/>
          <w:numId w:val="51"/>
        </w:numPr>
        <w:jc w:val="both"/>
        <w:rPr>
          <w:sz w:val="22"/>
          <w:szCs w:val="22"/>
        </w:rPr>
      </w:pPr>
      <w:r w:rsidRPr="00015BE7">
        <w:rPr>
          <w:sz w:val="22"/>
          <w:szCs w:val="22"/>
        </w:rPr>
        <w:t>Wykonawca w terminie określonym w ust. 4 pkt 3 nie wniesie uwag do otrzymanego powiadomienia;</w:t>
      </w:r>
    </w:p>
    <w:p w14:paraId="4E837E5A" w14:textId="7AC6442F" w:rsidR="00730925" w:rsidRPr="00015BE7" w:rsidRDefault="00730925" w:rsidP="002824A8">
      <w:pPr>
        <w:numPr>
          <w:ilvl w:val="2"/>
          <w:numId w:val="51"/>
        </w:numPr>
        <w:jc w:val="both"/>
        <w:rPr>
          <w:sz w:val="22"/>
          <w:szCs w:val="22"/>
        </w:rPr>
      </w:pPr>
      <w:r w:rsidRPr="00015BE7">
        <w:rPr>
          <w:sz w:val="22"/>
          <w:szCs w:val="22"/>
        </w:rPr>
        <w:t xml:space="preserve">Zamawiający uwzględni uwagi wniesione przez Wykonawcę. W takim wypadku obowiązuje termin zaproponowany przez Wykonawcę lub termin wskazany przez Zamawiającego </w:t>
      </w:r>
      <w:r w:rsidR="00FF77B9">
        <w:rPr>
          <w:sz w:val="22"/>
          <w:szCs w:val="22"/>
        </w:rPr>
        <w:t xml:space="preserve">                           </w:t>
      </w:r>
      <w:r w:rsidRPr="00015BE7">
        <w:rPr>
          <w:sz w:val="22"/>
          <w:szCs w:val="22"/>
        </w:rPr>
        <w:t>z uwzględnieniem uwag wniesionych przez Wykonawcę;</w:t>
      </w:r>
    </w:p>
    <w:p w14:paraId="25931EB6" w14:textId="77777777" w:rsidR="00730925" w:rsidRPr="00015BE7" w:rsidRDefault="00730925" w:rsidP="002824A8">
      <w:pPr>
        <w:numPr>
          <w:ilvl w:val="2"/>
          <w:numId w:val="5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4E70C7BF" w:rsidR="00730925" w:rsidRDefault="00730925" w:rsidP="002824A8">
      <w:pPr>
        <w:numPr>
          <w:ilvl w:val="0"/>
          <w:numId w:val="51"/>
        </w:numPr>
        <w:ind w:left="426" w:hanging="426"/>
        <w:jc w:val="both"/>
        <w:rPr>
          <w:sz w:val="22"/>
          <w:szCs w:val="22"/>
        </w:rPr>
      </w:pPr>
      <w:r w:rsidRPr="00015BE7">
        <w:rPr>
          <w:sz w:val="22"/>
          <w:szCs w:val="22"/>
        </w:rPr>
        <w:t xml:space="preserve">W przypadku wystąpienia utrudnień w rozpoczęciu lub przeprowadzeniu lub zakończeniu Audytu </w:t>
      </w:r>
      <w:r w:rsidR="00FF77B9">
        <w:rPr>
          <w:sz w:val="22"/>
          <w:szCs w:val="22"/>
        </w:rPr>
        <w:t xml:space="preserve">                   </w:t>
      </w:r>
      <w:r w:rsidRPr="00015BE7">
        <w:rPr>
          <w:sz w:val="22"/>
          <w:szCs w:val="22"/>
        </w:rPr>
        <w:t>z przyczyn leżących po stronie Wykonawcy, Zamawiający wezwie Wykonawcę do umożliwienia rozpoczęcia lub prowadzenia lub zakończenia Audytu w wyznaczonym terminie nie dłuższym niż 5 dni roboczych.</w:t>
      </w:r>
    </w:p>
    <w:p w14:paraId="67981844" w14:textId="77777777" w:rsidR="00730925" w:rsidRDefault="00730925" w:rsidP="002824A8">
      <w:pPr>
        <w:numPr>
          <w:ilvl w:val="0"/>
          <w:numId w:val="51"/>
        </w:numPr>
        <w:ind w:left="426" w:hanging="426"/>
        <w:jc w:val="both"/>
        <w:rPr>
          <w:sz w:val="22"/>
          <w:szCs w:val="22"/>
        </w:rPr>
      </w:pPr>
      <w:r w:rsidRPr="00FF77B9">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Default="00730925" w:rsidP="002824A8">
      <w:pPr>
        <w:numPr>
          <w:ilvl w:val="0"/>
          <w:numId w:val="51"/>
        </w:numPr>
        <w:ind w:left="426" w:hanging="426"/>
        <w:jc w:val="both"/>
        <w:rPr>
          <w:sz w:val="22"/>
          <w:szCs w:val="22"/>
        </w:rPr>
      </w:pPr>
      <w:r w:rsidRPr="00FF77B9">
        <w:rPr>
          <w:sz w:val="22"/>
          <w:szCs w:val="22"/>
        </w:rPr>
        <w:t>Za przeprowadzenie Audytu Wykonawcy nie przysługuje dodatkowe wynagrodzenie.</w:t>
      </w:r>
    </w:p>
    <w:p w14:paraId="6BC21F3E" w14:textId="77777777" w:rsidR="00730925" w:rsidRDefault="00730925" w:rsidP="002824A8">
      <w:pPr>
        <w:numPr>
          <w:ilvl w:val="0"/>
          <w:numId w:val="51"/>
        </w:numPr>
        <w:ind w:left="426" w:hanging="426"/>
        <w:jc w:val="both"/>
        <w:rPr>
          <w:sz w:val="22"/>
          <w:szCs w:val="22"/>
        </w:rPr>
      </w:pPr>
      <w:r w:rsidRPr="00FF77B9">
        <w:rPr>
          <w:sz w:val="22"/>
          <w:szCs w:val="22"/>
        </w:rPr>
        <w:lastRenderedPageBreak/>
        <w:t>Wyniki Audytu zatwierdzone przez Pełnomocnika Zamawiającego zostaną przekazane Wykonawcy.</w:t>
      </w:r>
    </w:p>
    <w:p w14:paraId="09FC48C8" w14:textId="0A729FAF" w:rsidR="000A6560" w:rsidRPr="00FF77B9" w:rsidRDefault="00730925" w:rsidP="002824A8">
      <w:pPr>
        <w:numPr>
          <w:ilvl w:val="0"/>
          <w:numId w:val="51"/>
        </w:numPr>
        <w:ind w:left="426" w:hanging="426"/>
        <w:jc w:val="both"/>
        <w:rPr>
          <w:sz w:val="22"/>
          <w:szCs w:val="22"/>
        </w:rPr>
      </w:pPr>
      <w:r w:rsidRPr="00FF77B9">
        <w:rPr>
          <w:sz w:val="22"/>
          <w:szCs w:val="22"/>
        </w:rPr>
        <w:t xml:space="preserve">Wyniki Audytu stwierdzające nienależyte wykonywanie Umowy lub realizację Umowy niezgodnie </w:t>
      </w:r>
      <w:r w:rsidR="00FF77B9">
        <w:rPr>
          <w:sz w:val="22"/>
          <w:szCs w:val="22"/>
        </w:rPr>
        <w:t xml:space="preserve">               </w:t>
      </w:r>
      <w:r w:rsidRPr="00FF77B9">
        <w:rPr>
          <w:sz w:val="22"/>
          <w:szCs w:val="22"/>
        </w:rPr>
        <w:t xml:space="preserve">z przepisami prawa lub regulacjami wewnętrznymi Zamawiającego, mogą być podstawą odstąpienia od Umowy z winy Wykonawcy, </w:t>
      </w:r>
      <w:bookmarkStart w:id="132" w:name="_Hlk146783344"/>
      <w:r w:rsidRPr="00FF77B9">
        <w:rPr>
          <w:sz w:val="22"/>
          <w:szCs w:val="22"/>
        </w:rPr>
        <w:t>na zasadach określonych w § 14 ust. 4 Umowy.</w:t>
      </w:r>
      <w:bookmarkEnd w:id="132"/>
    </w:p>
    <w:p w14:paraId="2CF8F720" w14:textId="77777777" w:rsidR="007866F7" w:rsidRPr="008F4C30" w:rsidRDefault="007866F7" w:rsidP="00730925">
      <w:pPr>
        <w:spacing w:after="40"/>
        <w:jc w:val="both"/>
        <w:rPr>
          <w:sz w:val="22"/>
          <w:szCs w:val="22"/>
        </w:rPr>
      </w:pPr>
    </w:p>
    <w:p w14:paraId="243DD82A" w14:textId="49BCE9A4" w:rsidR="00E66FA0" w:rsidRPr="00FF77B9" w:rsidRDefault="00E66FA0" w:rsidP="00E66FA0">
      <w:pPr>
        <w:pStyle w:val="Nagwek1"/>
        <w:numPr>
          <w:ilvl w:val="0"/>
          <w:numId w:val="0"/>
        </w:numPr>
        <w:jc w:val="center"/>
        <w:rPr>
          <w:sz w:val="22"/>
          <w:szCs w:val="22"/>
          <w:u w:val="single"/>
        </w:rPr>
      </w:pPr>
      <w:bookmarkStart w:id="133" w:name="_Toc167185660"/>
      <w:bookmarkStart w:id="134" w:name="_Toc187311644"/>
      <w:r w:rsidRPr="00FF77B9">
        <w:rPr>
          <w:sz w:val="22"/>
          <w:szCs w:val="22"/>
          <w:u w:val="single"/>
        </w:rPr>
        <w:t>§</w:t>
      </w:r>
      <w:r w:rsidR="00B9743D" w:rsidRPr="00FF77B9">
        <w:rPr>
          <w:sz w:val="22"/>
          <w:szCs w:val="22"/>
          <w:u w:val="single"/>
          <w:lang w:val="pl-PL"/>
        </w:rPr>
        <w:t>1</w:t>
      </w:r>
      <w:r w:rsidR="00CE02FE" w:rsidRPr="00FF77B9">
        <w:rPr>
          <w:sz w:val="22"/>
          <w:szCs w:val="22"/>
          <w:u w:val="single"/>
          <w:lang w:val="pl-PL"/>
        </w:rPr>
        <w:t>2</w:t>
      </w:r>
      <w:r w:rsidR="00B9743D" w:rsidRPr="00FF77B9">
        <w:rPr>
          <w:sz w:val="22"/>
          <w:szCs w:val="22"/>
          <w:u w:val="single"/>
          <w:lang w:val="pl-PL"/>
        </w:rPr>
        <w:t xml:space="preserve"> </w:t>
      </w:r>
      <w:r w:rsidRPr="00FF77B9">
        <w:rPr>
          <w:sz w:val="22"/>
          <w:szCs w:val="22"/>
          <w:u w:val="single"/>
        </w:rPr>
        <w:t>KARY UMOWNE</w:t>
      </w:r>
      <w:bookmarkEnd w:id="133"/>
      <w:bookmarkEnd w:id="134"/>
    </w:p>
    <w:p w14:paraId="60C5C016" w14:textId="644B9860" w:rsidR="00FA487E" w:rsidRPr="00A93557" w:rsidRDefault="00FA487E" w:rsidP="002824A8">
      <w:pPr>
        <w:numPr>
          <w:ilvl w:val="0"/>
          <w:numId w:val="79"/>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Default="00EA7EC1" w:rsidP="002824A8">
      <w:pPr>
        <w:numPr>
          <w:ilvl w:val="0"/>
          <w:numId w:val="20"/>
        </w:numPr>
        <w:tabs>
          <w:tab w:val="clear" w:pos="1440"/>
        </w:tabs>
        <w:suppressAutoHyphens/>
        <w:ind w:left="709"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2BCC69A1" w:rsidR="00B13998" w:rsidRDefault="00477742" w:rsidP="002824A8">
      <w:pPr>
        <w:numPr>
          <w:ilvl w:val="0"/>
          <w:numId w:val="20"/>
        </w:numPr>
        <w:tabs>
          <w:tab w:val="clear" w:pos="1440"/>
        </w:tabs>
        <w:suppressAutoHyphens/>
        <w:ind w:left="709" w:hanging="283"/>
        <w:jc w:val="both"/>
        <w:rPr>
          <w:sz w:val="22"/>
          <w:szCs w:val="22"/>
        </w:rPr>
      </w:pPr>
      <w:r w:rsidRPr="00FF77B9">
        <w:rPr>
          <w:sz w:val="22"/>
          <w:szCs w:val="22"/>
        </w:rPr>
        <w:t>za odstąpienie od realizacji zlecenia przez jedną ze stron z przyczyn leżących po stronie Wykonawcy - w wysokości 20 % netto niezrealizowanej części zlecenia</w:t>
      </w:r>
      <w:r w:rsidR="00E82AE5" w:rsidRPr="00FF77B9">
        <w:rPr>
          <w:sz w:val="22"/>
          <w:szCs w:val="22"/>
        </w:rPr>
        <w:t>.</w:t>
      </w:r>
      <w:r w:rsidRPr="00FF77B9">
        <w:rPr>
          <w:sz w:val="22"/>
          <w:szCs w:val="22"/>
        </w:rPr>
        <w:t xml:space="preserve"> </w:t>
      </w:r>
      <w:r w:rsidR="00E82AE5" w:rsidRPr="00FF77B9">
        <w:rPr>
          <w:sz w:val="22"/>
          <w:szCs w:val="22"/>
        </w:rPr>
        <w:t xml:space="preserve">Jednocześnie Strony ustalają, że w przypadku, o którym mowa w zdaniu poprzednim, oprócz kary umownej </w:t>
      </w:r>
      <w:r w:rsidR="00FF77B9">
        <w:rPr>
          <w:sz w:val="22"/>
          <w:szCs w:val="22"/>
        </w:rPr>
        <w:t xml:space="preserve">                               </w:t>
      </w:r>
      <w:r w:rsidR="00E82AE5" w:rsidRPr="00FF77B9">
        <w:rPr>
          <w:sz w:val="22"/>
          <w:szCs w:val="22"/>
        </w:rPr>
        <w:t>i ewentualnego odszkodowania przenoszącego wysokość kary umownej</w:t>
      </w:r>
      <w:r w:rsidR="00A12084" w:rsidRPr="00FF77B9">
        <w:rPr>
          <w:sz w:val="22"/>
          <w:szCs w:val="22"/>
        </w:rPr>
        <w:t xml:space="preserve">, Zamawiającemu przysługuje dodatkowo zwrot </w:t>
      </w:r>
      <w:r w:rsidRPr="00FF77B9">
        <w:rPr>
          <w:sz w:val="22"/>
          <w:szCs w:val="22"/>
        </w:rPr>
        <w:t>różnicy pomiędzy ceną zawartą w zleceni</w:t>
      </w:r>
      <w:r w:rsidR="00C45015" w:rsidRPr="00FF77B9">
        <w:rPr>
          <w:sz w:val="22"/>
          <w:szCs w:val="22"/>
        </w:rPr>
        <w:t>u</w:t>
      </w:r>
      <w:r w:rsidRPr="00FF77B9">
        <w:rPr>
          <w:sz w:val="22"/>
          <w:szCs w:val="22"/>
        </w:rPr>
        <w:t xml:space="preserve">, a ceną realizacji tego zamówienia u innego wykonawcy (ewentualnie u tego samego </w:t>
      </w:r>
      <w:r w:rsidR="00C45015" w:rsidRPr="00FF77B9">
        <w:rPr>
          <w:sz w:val="22"/>
          <w:szCs w:val="22"/>
        </w:rPr>
        <w:t>W</w:t>
      </w:r>
      <w:r w:rsidRPr="00FF77B9">
        <w:rPr>
          <w:sz w:val="22"/>
          <w:szCs w:val="22"/>
        </w:rPr>
        <w:t>ykonawcy, ale po wyższej cenie), jeżeli zlecenie remontu będzie podyktowane koniecznością utrzymania ruchu zakładu górniczego</w:t>
      </w:r>
      <w:r w:rsidR="00FF77B9">
        <w:rPr>
          <w:sz w:val="22"/>
          <w:szCs w:val="22"/>
        </w:rPr>
        <w:t>,</w:t>
      </w:r>
    </w:p>
    <w:p w14:paraId="243DD82F" w14:textId="3E5524A2" w:rsidR="00477742" w:rsidRPr="00FF77B9" w:rsidRDefault="00477742" w:rsidP="002824A8">
      <w:pPr>
        <w:numPr>
          <w:ilvl w:val="0"/>
          <w:numId w:val="20"/>
        </w:numPr>
        <w:tabs>
          <w:tab w:val="clear" w:pos="1440"/>
        </w:tabs>
        <w:suppressAutoHyphens/>
        <w:ind w:left="709" w:hanging="283"/>
        <w:jc w:val="both"/>
        <w:rPr>
          <w:sz w:val="22"/>
          <w:szCs w:val="22"/>
        </w:rPr>
      </w:pPr>
      <w:r w:rsidRPr="00FF77B9">
        <w:rPr>
          <w:sz w:val="22"/>
          <w:szCs w:val="22"/>
        </w:rPr>
        <w:t xml:space="preserve">za każdy rozpoczęty dzień zwłoki w realizacji przedmiotu </w:t>
      </w:r>
      <w:r w:rsidR="001B27BB" w:rsidRPr="00FF77B9">
        <w:rPr>
          <w:sz w:val="22"/>
          <w:szCs w:val="22"/>
        </w:rPr>
        <w:t>zlecenia</w:t>
      </w:r>
      <w:r w:rsidR="003152B2" w:rsidRPr="00FF77B9">
        <w:rPr>
          <w:sz w:val="22"/>
          <w:szCs w:val="22"/>
        </w:rPr>
        <w:t xml:space="preserve"> lub w realizacji ponownego remontu, zgodnie z § 7 ust. 10 Umowy,</w:t>
      </w:r>
      <w:r w:rsidRPr="00FF77B9">
        <w:rPr>
          <w:sz w:val="22"/>
          <w:szCs w:val="22"/>
        </w:rPr>
        <w:t xml:space="preserve"> w wysokości:</w:t>
      </w:r>
    </w:p>
    <w:p w14:paraId="442732AA" w14:textId="77777777" w:rsidR="00FF77B9" w:rsidRDefault="00477742" w:rsidP="002824A8">
      <w:pPr>
        <w:pStyle w:val="Akapitzlist"/>
        <w:numPr>
          <w:ilvl w:val="0"/>
          <w:numId w:val="90"/>
        </w:numPr>
        <w:ind w:left="851" w:hanging="142"/>
        <w:jc w:val="both"/>
        <w:rPr>
          <w:sz w:val="22"/>
          <w:szCs w:val="22"/>
        </w:rPr>
      </w:pPr>
      <w:r w:rsidRPr="00FF77B9">
        <w:rPr>
          <w:sz w:val="22"/>
          <w:szCs w:val="22"/>
        </w:rPr>
        <w:t xml:space="preserve">od 1 do 30 dnia - 0,1 % wartości netto niezrealizowanej w terminie części </w:t>
      </w:r>
      <w:r w:rsidR="00861E86" w:rsidRPr="00FF77B9">
        <w:rPr>
          <w:sz w:val="22"/>
          <w:szCs w:val="22"/>
        </w:rPr>
        <w:t xml:space="preserve">zlecenia </w:t>
      </w:r>
      <w:r w:rsidRPr="00FF77B9">
        <w:rPr>
          <w:sz w:val="22"/>
          <w:szCs w:val="22"/>
        </w:rPr>
        <w:t>za każdy dzień,</w:t>
      </w:r>
    </w:p>
    <w:p w14:paraId="243DD831" w14:textId="583F061E" w:rsidR="00477742" w:rsidRDefault="00477742" w:rsidP="002824A8">
      <w:pPr>
        <w:pStyle w:val="Akapitzlist"/>
        <w:numPr>
          <w:ilvl w:val="0"/>
          <w:numId w:val="90"/>
        </w:numPr>
        <w:ind w:left="851" w:hanging="142"/>
        <w:jc w:val="both"/>
        <w:rPr>
          <w:sz w:val="22"/>
          <w:szCs w:val="22"/>
        </w:rPr>
      </w:pPr>
      <w:r w:rsidRPr="00FF77B9">
        <w:rPr>
          <w:sz w:val="22"/>
          <w:szCs w:val="22"/>
        </w:rPr>
        <w:t xml:space="preserve"> od 31 do 60 dnia - 0,2 % wartości netto niezrealizowanej w terminie części </w:t>
      </w:r>
      <w:r w:rsidR="00861E86" w:rsidRPr="00FF77B9">
        <w:rPr>
          <w:sz w:val="22"/>
          <w:szCs w:val="22"/>
        </w:rPr>
        <w:t xml:space="preserve">zlecenia </w:t>
      </w:r>
      <w:r w:rsidRPr="00FF77B9">
        <w:rPr>
          <w:sz w:val="22"/>
          <w:szCs w:val="22"/>
        </w:rPr>
        <w:t xml:space="preserve">za każdy dzień, </w:t>
      </w:r>
    </w:p>
    <w:p w14:paraId="243DD832" w14:textId="2159DE66" w:rsidR="00477742" w:rsidRPr="00FF77B9" w:rsidRDefault="00477742" w:rsidP="002824A8">
      <w:pPr>
        <w:pStyle w:val="Akapitzlist"/>
        <w:numPr>
          <w:ilvl w:val="0"/>
          <w:numId w:val="90"/>
        </w:numPr>
        <w:ind w:left="851" w:hanging="142"/>
        <w:jc w:val="both"/>
        <w:rPr>
          <w:sz w:val="22"/>
          <w:szCs w:val="22"/>
        </w:rPr>
      </w:pPr>
      <w:r w:rsidRPr="00FF77B9">
        <w:rPr>
          <w:sz w:val="22"/>
          <w:szCs w:val="22"/>
        </w:rPr>
        <w:t xml:space="preserve">od 61 dnia - 0,5 % wartości netto niezrealizowanej w terminie części </w:t>
      </w:r>
      <w:r w:rsidR="00861E86" w:rsidRPr="00FF77B9">
        <w:rPr>
          <w:sz w:val="22"/>
          <w:szCs w:val="22"/>
        </w:rPr>
        <w:t xml:space="preserve">zlecenia </w:t>
      </w:r>
      <w:r w:rsidRPr="00FF77B9">
        <w:rPr>
          <w:sz w:val="22"/>
          <w:szCs w:val="22"/>
        </w:rPr>
        <w:t>za każdy dzień.</w:t>
      </w:r>
    </w:p>
    <w:p w14:paraId="243DD833" w14:textId="5769255E" w:rsidR="00477742" w:rsidRDefault="00477742" w:rsidP="002824A8">
      <w:pPr>
        <w:numPr>
          <w:ilvl w:val="0"/>
          <w:numId w:val="20"/>
        </w:numPr>
        <w:tabs>
          <w:tab w:val="clear" w:pos="1440"/>
        </w:tabs>
        <w:ind w:left="709"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35"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35"/>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66C353E1" w:rsidR="00477742" w:rsidRDefault="00477742" w:rsidP="002824A8">
      <w:pPr>
        <w:numPr>
          <w:ilvl w:val="0"/>
          <w:numId w:val="20"/>
        </w:numPr>
        <w:tabs>
          <w:tab w:val="clear" w:pos="1440"/>
        </w:tabs>
        <w:ind w:left="709" w:hanging="283"/>
        <w:jc w:val="both"/>
        <w:rPr>
          <w:sz w:val="22"/>
          <w:szCs w:val="22"/>
        </w:rPr>
      </w:pPr>
      <w:r w:rsidRPr="00FF77B9">
        <w:rPr>
          <w:sz w:val="22"/>
          <w:szCs w:val="22"/>
        </w:rPr>
        <w:t>za każdą rozpoczętą dobę zwłoki</w:t>
      </w:r>
      <w:r w:rsidR="00B67B42" w:rsidRPr="00FF77B9">
        <w:rPr>
          <w:sz w:val="22"/>
          <w:szCs w:val="22"/>
        </w:rPr>
        <w:t>, ponad termin określony w Umowie,</w:t>
      </w:r>
      <w:r w:rsidRPr="00FF77B9">
        <w:rPr>
          <w:sz w:val="22"/>
          <w:szCs w:val="22"/>
        </w:rPr>
        <w:t xml:space="preserve"> w</w:t>
      </w:r>
      <w:r w:rsidR="002F3687" w:rsidRPr="00FF77B9">
        <w:rPr>
          <w:sz w:val="22"/>
          <w:szCs w:val="22"/>
        </w:rPr>
        <w:t xml:space="preserve"> przyjeździe ekipy serwisowej lub realizacji usługi serwisowej (tj. w </w:t>
      </w:r>
      <w:r w:rsidRPr="00FF77B9">
        <w:rPr>
          <w:sz w:val="22"/>
          <w:szCs w:val="22"/>
        </w:rPr>
        <w:t>usunięciu wady gwarancyjnej</w:t>
      </w:r>
      <w:r w:rsidR="002F3687" w:rsidRPr="00FF77B9">
        <w:rPr>
          <w:sz w:val="22"/>
          <w:szCs w:val="22"/>
        </w:rPr>
        <w:t>)</w:t>
      </w:r>
      <w:r w:rsidRPr="00FF77B9">
        <w:rPr>
          <w:sz w:val="22"/>
          <w:szCs w:val="22"/>
        </w:rPr>
        <w:br/>
        <w:t xml:space="preserve">na maszynie/urządzeniu/podzespole nie oddanym do ruchu </w:t>
      </w:r>
      <w:r w:rsidR="00B67B42" w:rsidRPr="00FF77B9">
        <w:rPr>
          <w:sz w:val="22"/>
          <w:szCs w:val="22"/>
        </w:rPr>
        <w:t xml:space="preserve">- </w:t>
      </w:r>
      <w:r w:rsidRPr="00FF77B9">
        <w:rPr>
          <w:sz w:val="22"/>
          <w:szCs w:val="22"/>
        </w:rPr>
        <w:t>w wysokości: 1</w:t>
      </w:r>
      <w:r w:rsidR="002556ED" w:rsidRPr="00FF77B9">
        <w:rPr>
          <w:sz w:val="22"/>
          <w:szCs w:val="22"/>
        </w:rPr>
        <w:t xml:space="preserve"> 0</w:t>
      </w:r>
      <w:r w:rsidRPr="00FF77B9">
        <w:rPr>
          <w:sz w:val="22"/>
          <w:szCs w:val="22"/>
        </w:rPr>
        <w:t>00,00 zł</w:t>
      </w:r>
      <w:r w:rsidR="00B67B42" w:rsidRPr="00FF77B9">
        <w:rPr>
          <w:sz w:val="22"/>
          <w:szCs w:val="22"/>
        </w:rPr>
        <w:t>;</w:t>
      </w:r>
    </w:p>
    <w:p w14:paraId="243DD836" w14:textId="67A31674" w:rsidR="004F304B" w:rsidRDefault="004F304B" w:rsidP="002824A8">
      <w:pPr>
        <w:numPr>
          <w:ilvl w:val="0"/>
          <w:numId w:val="20"/>
        </w:numPr>
        <w:tabs>
          <w:tab w:val="clear" w:pos="1440"/>
        </w:tabs>
        <w:ind w:left="709" w:hanging="283"/>
        <w:jc w:val="both"/>
        <w:rPr>
          <w:sz w:val="22"/>
          <w:szCs w:val="22"/>
        </w:rPr>
      </w:pPr>
      <w:r w:rsidRPr="00FF77B9">
        <w:rPr>
          <w:sz w:val="22"/>
          <w:szCs w:val="22"/>
        </w:rPr>
        <w:t>w przypadku stwierdzenia, że czynności odbiorcze</w:t>
      </w:r>
      <w:r w:rsidR="00401E09" w:rsidRPr="00FF77B9">
        <w:rPr>
          <w:sz w:val="22"/>
          <w:szCs w:val="22"/>
        </w:rPr>
        <w:t xml:space="preserve"> lub</w:t>
      </w:r>
      <w:r w:rsidRPr="00FF77B9">
        <w:rPr>
          <w:sz w:val="22"/>
          <w:szCs w:val="22"/>
        </w:rPr>
        <w:t xml:space="preserve"> serwisowe będą wykonywane na terenie zakładu górniczego przez pracowników </w:t>
      </w:r>
      <w:r w:rsidR="00263A57" w:rsidRPr="00FF77B9">
        <w:rPr>
          <w:sz w:val="22"/>
          <w:szCs w:val="22"/>
        </w:rPr>
        <w:t>W</w:t>
      </w:r>
      <w:r w:rsidRPr="00FF77B9">
        <w:rPr>
          <w:sz w:val="22"/>
          <w:szCs w:val="22"/>
        </w:rPr>
        <w:t xml:space="preserve">ykonawcy nie posługujących się językiem polskim </w:t>
      </w:r>
      <w:r w:rsidR="00FF77B9">
        <w:rPr>
          <w:sz w:val="22"/>
          <w:szCs w:val="22"/>
        </w:rPr>
        <w:t xml:space="preserve">                  </w:t>
      </w:r>
      <w:r w:rsidRPr="00FF77B9">
        <w:rPr>
          <w:sz w:val="22"/>
          <w:szCs w:val="22"/>
        </w:rPr>
        <w:t>w mowie i piśmie w stopniu warunkującym porozumiewanie się w wysokości 200 zł za każdy stwierdzony przypadek</w:t>
      </w:r>
      <w:r w:rsidR="005A39F6" w:rsidRPr="00FF77B9">
        <w:rPr>
          <w:sz w:val="22"/>
          <w:szCs w:val="22"/>
        </w:rPr>
        <w:t>, kara może zostać nałożona wielokrotnie w odniesieniu do tego samego pracownika, jeżeli będzie on wykonywał pracę na terenie Zamawiającego w kolejnych dniach</w:t>
      </w:r>
      <w:r w:rsidR="00FF77B9">
        <w:rPr>
          <w:sz w:val="22"/>
          <w:szCs w:val="22"/>
        </w:rPr>
        <w:t>;</w:t>
      </w:r>
    </w:p>
    <w:p w14:paraId="243DD838" w14:textId="6D0F87B3" w:rsidR="00CA730D" w:rsidRPr="00FF77B9" w:rsidRDefault="004F304B" w:rsidP="002824A8">
      <w:pPr>
        <w:numPr>
          <w:ilvl w:val="0"/>
          <w:numId w:val="20"/>
        </w:numPr>
        <w:tabs>
          <w:tab w:val="clear" w:pos="1440"/>
        </w:tabs>
        <w:ind w:left="709" w:hanging="283"/>
        <w:jc w:val="both"/>
        <w:rPr>
          <w:sz w:val="22"/>
          <w:szCs w:val="22"/>
        </w:rPr>
      </w:pPr>
      <w:r w:rsidRPr="00FF77B9">
        <w:rPr>
          <w:sz w:val="22"/>
          <w:szCs w:val="22"/>
        </w:rPr>
        <w:t xml:space="preserve">za nie przygotowanie wymaganych dokumentów niezbędnych do odbioru przedmiotu zamówienia u </w:t>
      </w:r>
      <w:r w:rsidR="00263A57" w:rsidRPr="00FF77B9">
        <w:rPr>
          <w:sz w:val="22"/>
          <w:szCs w:val="22"/>
        </w:rPr>
        <w:t>W</w:t>
      </w:r>
      <w:r w:rsidRPr="00FF77B9">
        <w:rPr>
          <w:sz w:val="22"/>
          <w:szCs w:val="22"/>
        </w:rPr>
        <w:t>ykonawcy w wysokości 500,00 zł netto za każdy przypadek.</w:t>
      </w:r>
    </w:p>
    <w:p w14:paraId="243DD839" w14:textId="3F966C4A" w:rsidR="00F40A25" w:rsidRDefault="00201124" w:rsidP="002824A8">
      <w:pPr>
        <w:numPr>
          <w:ilvl w:val="0"/>
          <w:numId w:val="80"/>
        </w:numPr>
        <w:tabs>
          <w:tab w:val="clear" w:pos="1440"/>
        </w:tabs>
        <w:suppressAutoHyphens/>
        <w:ind w:left="426" w:hanging="426"/>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FF77B9" w:rsidRDefault="00EF4579" w:rsidP="002824A8">
      <w:pPr>
        <w:numPr>
          <w:ilvl w:val="0"/>
          <w:numId w:val="80"/>
        </w:numPr>
        <w:tabs>
          <w:tab w:val="clear" w:pos="1440"/>
        </w:tabs>
        <w:suppressAutoHyphens/>
        <w:ind w:left="426" w:hanging="426"/>
        <w:jc w:val="both"/>
        <w:rPr>
          <w:sz w:val="22"/>
          <w:szCs w:val="22"/>
        </w:rPr>
      </w:pPr>
      <w:r w:rsidRPr="00FF77B9">
        <w:rPr>
          <w:sz w:val="22"/>
          <w:szCs w:val="22"/>
        </w:rPr>
        <w:t xml:space="preserve">W przypadku: </w:t>
      </w:r>
    </w:p>
    <w:p w14:paraId="24E37A63" w14:textId="77777777" w:rsidR="00EF4579" w:rsidRPr="00781E5B" w:rsidRDefault="00EF4579" w:rsidP="002824A8">
      <w:pPr>
        <w:numPr>
          <w:ilvl w:val="1"/>
          <w:numId w:val="82"/>
        </w:numPr>
        <w:spacing w:line="259" w:lineRule="auto"/>
        <w:ind w:left="709" w:hanging="283"/>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FF77B9">
      <w:pPr>
        <w:tabs>
          <w:tab w:val="num" w:pos="709"/>
        </w:tabs>
        <w:spacing w:line="259" w:lineRule="auto"/>
        <w:ind w:left="1070" w:hanging="1440"/>
        <w:jc w:val="both"/>
        <w:rPr>
          <w:b/>
          <w:bCs/>
          <w:sz w:val="22"/>
          <w:szCs w:val="22"/>
        </w:rPr>
      </w:pPr>
      <w:bookmarkStart w:id="136" w:name="_Hlk148444124"/>
      <w:r w:rsidRPr="00781E5B">
        <w:rPr>
          <w:b/>
          <w:bCs/>
          <w:sz w:val="22"/>
          <w:szCs w:val="22"/>
        </w:rPr>
        <w:tab/>
      </w:r>
      <w:r w:rsidR="00EF4579" w:rsidRPr="00781E5B">
        <w:rPr>
          <w:b/>
          <w:bCs/>
          <w:sz w:val="22"/>
          <w:szCs w:val="22"/>
        </w:rPr>
        <w:t>lub</w:t>
      </w:r>
    </w:p>
    <w:bookmarkEnd w:id="136"/>
    <w:p w14:paraId="72B221F0" w14:textId="1140F760" w:rsidR="00EF4579" w:rsidRPr="00781E5B" w:rsidRDefault="00EF4579" w:rsidP="002824A8">
      <w:pPr>
        <w:numPr>
          <w:ilvl w:val="1"/>
          <w:numId w:val="83"/>
        </w:numPr>
        <w:spacing w:line="259" w:lineRule="auto"/>
        <w:ind w:left="709" w:hanging="283"/>
        <w:jc w:val="both"/>
        <w:rPr>
          <w:strike/>
          <w:sz w:val="22"/>
          <w:szCs w:val="22"/>
        </w:rPr>
      </w:pPr>
      <w:r w:rsidRPr="00781E5B">
        <w:rPr>
          <w:sz w:val="22"/>
          <w:szCs w:val="22"/>
        </w:rPr>
        <w:t xml:space="preserve">odstąpienia od Umowy w części lub wypowiedzenia Umowy w części przez którąkolwiek ze Stron </w:t>
      </w:r>
      <w:bookmarkStart w:id="137" w:name="_Hlk144467500"/>
      <w:r w:rsidRPr="00781E5B">
        <w:rPr>
          <w:sz w:val="22"/>
          <w:szCs w:val="22"/>
        </w:rPr>
        <w:t xml:space="preserve">z przyczyn leżących po stronie Wykonawcy, Zamawiającemu przysługuje kara umowna </w:t>
      </w:r>
      <w:r w:rsidR="00FF77B9">
        <w:rPr>
          <w:sz w:val="22"/>
          <w:szCs w:val="22"/>
        </w:rPr>
        <w:t xml:space="preserve">                            </w:t>
      </w:r>
      <w:r w:rsidRPr="00781E5B">
        <w:rPr>
          <w:sz w:val="22"/>
          <w:szCs w:val="22"/>
        </w:rPr>
        <w:t xml:space="preserve">w wysokości 20% wartości netto niezrealizowanej części Umowy. </w:t>
      </w:r>
      <w:bookmarkEnd w:id="137"/>
    </w:p>
    <w:p w14:paraId="441F9FEA" w14:textId="50CFA319" w:rsidR="005A39F6" w:rsidRDefault="005A39F6" w:rsidP="002824A8">
      <w:pPr>
        <w:numPr>
          <w:ilvl w:val="0"/>
          <w:numId w:val="80"/>
        </w:numPr>
        <w:suppressAutoHyphens/>
        <w:ind w:left="426" w:hanging="426"/>
        <w:jc w:val="both"/>
        <w:rPr>
          <w:sz w:val="22"/>
          <w:szCs w:val="22"/>
        </w:rPr>
      </w:pPr>
      <w:r w:rsidRPr="001F7822">
        <w:rPr>
          <w:sz w:val="22"/>
          <w:szCs w:val="22"/>
        </w:rPr>
        <w:t xml:space="preserve">Kary umowne podlegają kumulacji, w tym kara umowna za odstąpienie lub wypowiedzenie umowy </w:t>
      </w:r>
      <w:r w:rsidR="00FF77B9">
        <w:rPr>
          <w:sz w:val="22"/>
          <w:szCs w:val="22"/>
        </w:rPr>
        <w:t xml:space="preserve">   </w:t>
      </w:r>
      <w:r w:rsidRPr="001F7822">
        <w:rPr>
          <w:sz w:val="22"/>
          <w:szCs w:val="22"/>
        </w:rPr>
        <w:t>z innymi karami umownymi, przy czym łączna maksymalna wartość kar umownych przysługujących Zamawiającemu nie przekroczy wartości Umowy netto, o której mowa w § 3 ust.1.</w:t>
      </w:r>
    </w:p>
    <w:p w14:paraId="243DD83B" w14:textId="77777777" w:rsidR="00072C7D" w:rsidRPr="00FF77B9" w:rsidRDefault="00072C7D" w:rsidP="002824A8">
      <w:pPr>
        <w:numPr>
          <w:ilvl w:val="0"/>
          <w:numId w:val="80"/>
        </w:numPr>
        <w:suppressAutoHyphens/>
        <w:ind w:left="426" w:hanging="426"/>
        <w:jc w:val="both"/>
        <w:rPr>
          <w:sz w:val="22"/>
          <w:szCs w:val="22"/>
        </w:rPr>
      </w:pPr>
      <w:r w:rsidRPr="00FF77B9">
        <w:rPr>
          <w:sz w:val="22"/>
          <w:szCs w:val="22"/>
        </w:rPr>
        <w:t>W przypadku konieczności zlecenia przez Zamawiającego zrealizowania lub dokończenia remontu innemu Wykonawcy w wyniku:</w:t>
      </w:r>
    </w:p>
    <w:p w14:paraId="243DD83C" w14:textId="77777777" w:rsidR="00072C7D" w:rsidRPr="001F7822" w:rsidRDefault="00072C7D" w:rsidP="002824A8">
      <w:pPr>
        <w:numPr>
          <w:ilvl w:val="0"/>
          <w:numId w:val="21"/>
        </w:numPr>
        <w:suppressAutoHyphens/>
        <w:ind w:left="709" w:right="181"/>
        <w:jc w:val="both"/>
        <w:rPr>
          <w:sz w:val="22"/>
          <w:szCs w:val="22"/>
        </w:rPr>
      </w:pPr>
      <w:bookmarkStart w:id="138" w:name="_Hlk165891091"/>
      <w:r w:rsidRPr="001F7822">
        <w:rPr>
          <w:sz w:val="22"/>
          <w:szCs w:val="22"/>
        </w:rPr>
        <w:t>nie przystąpienia przez Wykonawcę w danym dniu do realizacji zamówienia,</w:t>
      </w:r>
    </w:p>
    <w:p w14:paraId="243DD83D" w14:textId="24A978C4" w:rsidR="00072C7D" w:rsidRPr="001F7822" w:rsidRDefault="00072C7D" w:rsidP="002824A8">
      <w:pPr>
        <w:numPr>
          <w:ilvl w:val="0"/>
          <w:numId w:val="21"/>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38"/>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w:t>
      </w:r>
      <w:r w:rsidR="00072C7D" w:rsidRPr="001F7822">
        <w:rPr>
          <w:sz w:val="22"/>
          <w:szCs w:val="22"/>
        </w:rPr>
        <w:lastRenderedPageBreak/>
        <w:t xml:space="preserve">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Default="007047DA" w:rsidP="002824A8">
      <w:pPr>
        <w:numPr>
          <w:ilvl w:val="0"/>
          <w:numId w:val="80"/>
        </w:numPr>
        <w:suppressAutoHyphens/>
        <w:ind w:left="426" w:hanging="426"/>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FF77B9" w:rsidRDefault="00EA7EC1" w:rsidP="002824A8">
      <w:pPr>
        <w:numPr>
          <w:ilvl w:val="0"/>
          <w:numId w:val="80"/>
        </w:numPr>
        <w:suppressAutoHyphens/>
        <w:ind w:left="426" w:hanging="426"/>
        <w:jc w:val="both"/>
        <w:rPr>
          <w:sz w:val="22"/>
          <w:szCs w:val="22"/>
        </w:rPr>
      </w:pPr>
      <w:r w:rsidRPr="00FF77B9">
        <w:rPr>
          <w:sz w:val="22"/>
          <w:szCs w:val="22"/>
        </w:rPr>
        <w:t xml:space="preserve">W przypadku </w:t>
      </w:r>
      <w:r w:rsidR="007047DA" w:rsidRPr="00FF77B9">
        <w:rPr>
          <w:sz w:val="22"/>
          <w:szCs w:val="22"/>
        </w:rPr>
        <w:t xml:space="preserve">stawienia się do pracy lub wykonywania pracy przez </w:t>
      </w:r>
      <w:r w:rsidR="00401E09" w:rsidRPr="00FF77B9">
        <w:rPr>
          <w:sz w:val="22"/>
          <w:szCs w:val="22"/>
        </w:rPr>
        <w:t xml:space="preserve">Wykonawcę lub </w:t>
      </w:r>
      <w:r w:rsidR="007047DA" w:rsidRPr="00FF77B9">
        <w:rPr>
          <w:sz w:val="22"/>
          <w:szCs w:val="22"/>
        </w:rPr>
        <w:t>pracowników Wykonawcy:</w:t>
      </w:r>
    </w:p>
    <w:p w14:paraId="6FB673F2" w14:textId="77777777" w:rsidR="007047DA" w:rsidRDefault="007047DA" w:rsidP="002824A8">
      <w:pPr>
        <w:numPr>
          <w:ilvl w:val="2"/>
          <w:numId w:val="81"/>
        </w:numPr>
        <w:ind w:left="709" w:hanging="283"/>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Default="007047DA" w:rsidP="002824A8">
      <w:pPr>
        <w:numPr>
          <w:ilvl w:val="2"/>
          <w:numId w:val="81"/>
        </w:numPr>
        <w:ind w:left="709" w:hanging="283"/>
        <w:jc w:val="both"/>
        <w:rPr>
          <w:sz w:val="22"/>
          <w:szCs w:val="22"/>
        </w:rPr>
      </w:pPr>
      <w:r w:rsidRPr="00FF77B9">
        <w:rPr>
          <w:sz w:val="22"/>
          <w:szCs w:val="22"/>
        </w:rPr>
        <w:t xml:space="preserve">w stanie nietrzeźwości (stan nietrzeźwości zachodzi, gdy zawartość alkoholu w organizmie wynosi lub prowadzi do stężenia we krwi powyżej 0,5‰ alkoholu albo obecności </w:t>
      </w:r>
      <w:r w:rsidRPr="00FF77B9">
        <w:rPr>
          <w:sz w:val="22"/>
          <w:szCs w:val="22"/>
        </w:rPr>
        <w:br/>
        <w:t>w wydychanym powietrzu powyżej 0,25 mg alkoholu w 1 dm3),</w:t>
      </w:r>
    </w:p>
    <w:p w14:paraId="7E1FFEB7" w14:textId="77777777" w:rsidR="007047DA" w:rsidRDefault="007047DA" w:rsidP="002824A8">
      <w:pPr>
        <w:numPr>
          <w:ilvl w:val="2"/>
          <w:numId w:val="81"/>
        </w:numPr>
        <w:ind w:left="709" w:hanging="283"/>
        <w:jc w:val="both"/>
        <w:rPr>
          <w:sz w:val="22"/>
          <w:szCs w:val="22"/>
        </w:rPr>
      </w:pPr>
      <w:r w:rsidRPr="00FF77B9">
        <w:rPr>
          <w:sz w:val="22"/>
          <w:szCs w:val="22"/>
        </w:rPr>
        <w:t xml:space="preserve">którzy są pod wpływem narkotyków lub innych substancji, których oddziaływanie </w:t>
      </w:r>
      <w:r w:rsidRPr="00FF77B9">
        <w:rPr>
          <w:sz w:val="22"/>
          <w:szCs w:val="22"/>
        </w:rPr>
        <w:br/>
        <w:t xml:space="preserve">na organizm pracownika uniemożliwia należyte wykonanie obowiązków pracowniczych (dalej inne substancje), </w:t>
      </w:r>
    </w:p>
    <w:p w14:paraId="2C7BBD19" w14:textId="77777777" w:rsidR="007047DA" w:rsidRDefault="007047DA" w:rsidP="002824A8">
      <w:pPr>
        <w:numPr>
          <w:ilvl w:val="2"/>
          <w:numId w:val="81"/>
        </w:numPr>
        <w:ind w:left="709" w:hanging="283"/>
        <w:jc w:val="both"/>
        <w:rPr>
          <w:sz w:val="22"/>
          <w:szCs w:val="22"/>
        </w:rPr>
      </w:pPr>
      <w:r w:rsidRPr="00FF77B9">
        <w:rPr>
          <w:sz w:val="22"/>
          <w:szCs w:val="22"/>
        </w:rPr>
        <w:t>którzy używają lub spożywają alkohol, narkotyki lub inne substancji w czasie pracy lub na terenie zakładu pracy,</w:t>
      </w:r>
    </w:p>
    <w:p w14:paraId="2212436C" w14:textId="77777777" w:rsidR="007047DA" w:rsidRPr="00FF77B9" w:rsidRDefault="007047DA" w:rsidP="002824A8">
      <w:pPr>
        <w:numPr>
          <w:ilvl w:val="2"/>
          <w:numId w:val="81"/>
        </w:numPr>
        <w:ind w:left="709" w:hanging="283"/>
        <w:jc w:val="both"/>
        <w:rPr>
          <w:sz w:val="22"/>
          <w:szCs w:val="22"/>
        </w:rPr>
      </w:pPr>
      <w:r w:rsidRPr="00FF77B9">
        <w:rPr>
          <w:sz w:val="22"/>
          <w:szCs w:val="22"/>
        </w:rPr>
        <w:t xml:space="preserve">którzy wnoszą alkohol, narkotyki lub inne substancje na teren zakładu pracy, </w:t>
      </w:r>
    </w:p>
    <w:p w14:paraId="31B149D2" w14:textId="3B5E4FFD" w:rsidR="007047DA" w:rsidRPr="00F8529D" w:rsidRDefault="007047DA" w:rsidP="00FF77B9">
      <w:pPr>
        <w:ind w:firstLine="426"/>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Default="007047DA" w:rsidP="002824A8">
      <w:pPr>
        <w:widowControl w:val="0"/>
        <w:numPr>
          <w:ilvl w:val="0"/>
          <w:numId w:val="80"/>
        </w:numPr>
        <w:tabs>
          <w:tab w:val="clear" w:pos="1440"/>
        </w:tabs>
        <w:ind w:left="426" w:right="181" w:hanging="426"/>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39" w:name="_Hlk146783639"/>
      <w:r w:rsidRPr="00991EE2">
        <w:rPr>
          <w:sz w:val="22"/>
          <w:szCs w:val="22"/>
        </w:rPr>
        <w:t>–  Wykonawca zobowiązany jest także do pokrycia kosztów przywrócenia mienia do stanu poprzedniego.</w:t>
      </w:r>
      <w:bookmarkEnd w:id="139"/>
    </w:p>
    <w:p w14:paraId="677B6A49" w14:textId="38D3BE10" w:rsidR="00981062" w:rsidRDefault="00981062" w:rsidP="002824A8">
      <w:pPr>
        <w:widowControl w:val="0"/>
        <w:numPr>
          <w:ilvl w:val="0"/>
          <w:numId w:val="80"/>
        </w:numPr>
        <w:tabs>
          <w:tab w:val="clear" w:pos="1440"/>
        </w:tabs>
        <w:ind w:left="426" w:right="181" w:hanging="426"/>
        <w:jc w:val="both"/>
        <w:rPr>
          <w:sz w:val="22"/>
          <w:szCs w:val="22"/>
        </w:rPr>
      </w:pPr>
      <w:r w:rsidRPr="00FF77B9">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Default="00EA7EC1" w:rsidP="002824A8">
      <w:pPr>
        <w:widowControl w:val="0"/>
        <w:numPr>
          <w:ilvl w:val="0"/>
          <w:numId w:val="80"/>
        </w:numPr>
        <w:tabs>
          <w:tab w:val="clear" w:pos="1440"/>
        </w:tabs>
        <w:ind w:left="426" w:right="181" w:hanging="426"/>
        <w:jc w:val="both"/>
        <w:rPr>
          <w:sz w:val="22"/>
          <w:szCs w:val="22"/>
        </w:rPr>
      </w:pPr>
      <w:r w:rsidRPr="00FF77B9">
        <w:rPr>
          <w:sz w:val="22"/>
          <w:szCs w:val="22"/>
        </w:rPr>
        <w:t>Termin płatności noty księgowej wystawionej tytułem kar umownych wynosi 30 dni od dnia wystawienia noty.</w:t>
      </w:r>
    </w:p>
    <w:p w14:paraId="49E7473C" w14:textId="05355BDE" w:rsidR="000A429A" w:rsidRDefault="000A429A" w:rsidP="002824A8">
      <w:pPr>
        <w:widowControl w:val="0"/>
        <w:numPr>
          <w:ilvl w:val="0"/>
          <w:numId w:val="80"/>
        </w:numPr>
        <w:tabs>
          <w:tab w:val="clear" w:pos="1440"/>
        </w:tabs>
        <w:ind w:left="426" w:right="181" w:hanging="426"/>
        <w:jc w:val="both"/>
        <w:rPr>
          <w:sz w:val="22"/>
          <w:szCs w:val="22"/>
        </w:rPr>
      </w:pPr>
      <w:r w:rsidRPr="00FF77B9">
        <w:rPr>
          <w:sz w:val="22"/>
          <w:szCs w:val="22"/>
        </w:rPr>
        <w:t>Zamawiający może potrącić naliczone kary umowne z wynagrodzenia przysługującego Wykonawcy, na co Wykonawca wyraża zgodę.</w:t>
      </w:r>
    </w:p>
    <w:p w14:paraId="243DD84D" w14:textId="5C38C6D8" w:rsidR="00B13998" w:rsidRPr="00FF77B9" w:rsidRDefault="000A429A" w:rsidP="002824A8">
      <w:pPr>
        <w:widowControl w:val="0"/>
        <w:numPr>
          <w:ilvl w:val="0"/>
          <w:numId w:val="80"/>
        </w:numPr>
        <w:tabs>
          <w:tab w:val="clear" w:pos="1440"/>
        </w:tabs>
        <w:ind w:left="426" w:right="181" w:hanging="426"/>
        <w:jc w:val="both"/>
        <w:rPr>
          <w:sz w:val="22"/>
          <w:szCs w:val="22"/>
        </w:rPr>
      </w:pPr>
      <w:r w:rsidRPr="00FF77B9">
        <w:rPr>
          <w:sz w:val="22"/>
          <w:szCs w:val="22"/>
        </w:rPr>
        <w:t>Strony</w:t>
      </w:r>
      <w:r w:rsidR="00B13998" w:rsidRPr="00FF77B9">
        <w:rPr>
          <w:sz w:val="22"/>
          <w:szCs w:val="22"/>
        </w:rPr>
        <w:t xml:space="preserve"> </w:t>
      </w:r>
      <w:r w:rsidR="001F7822" w:rsidRPr="00FF77B9">
        <w:rPr>
          <w:sz w:val="22"/>
          <w:szCs w:val="22"/>
        </w:rPr>
        <w:t>U</w:t>
      </w:r>
      <w:r w:rsidRPr="00FF77B9">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40" w:name="_Toc167185661"/>
      <w:bookmarkStart w:id="141" w:name="_Toc187311645"/>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40"/>
      <w:bookmarkEnd w:id="141"/>
    </w:p>
    <w:p w14:paraId="2D7FE0D4" w14:textId="77777777" w:rsidR="00FB6A75" w:rsidRDefault="00FB6A75" w:rsidP="002824A8">
      <w:pPr>
        <w:numPr>
          <w:ilvl w:val="0"/>
          <w:numId w:val="52"/>
        </w:numPr>
        <w:ind w:left="426" w:hanging="426"/>
        <w:jc w:val="both"/>
        <w:rPr>
          <w:sz w:val="22"/>
          <w:szCs w:val="22"/>
        </w:rPr>
      </w:pPr>
      <w:r w:rsidRPr="0028518A">
        <w:rPr>
          <w:sz w:val="22"/>
          <w:szCs w:val="22"/>
        </w:rPr>
        <w:t>Strony mogą rozwiązać Umowę na mocy porozumienia Stron.</w:t>
      </w:r>
    </w:p>
    <w:p w14:paraId="1DE0FB8F" w14:textId="6C0FDADA" w:rsidR="00FB6A75" w:rsidRPr="00257FBC" w:rsidRDefault="00FB6A75" w:rsidP="002824A8">
      <w:pPr>
        <w:numPr>
          <w:ilvl w:val="0"/>
          <w:numId w:val="52"/>
        </w:numPr>
        <w:ind w:left="426" w:hanging="426"/>
        <w:jc w:val="both"/>
        <w:rPr>
          <w:sz w:val="22"/>
          <w:szCs w:val="22"/>
        </w:rPr>
      </w:pPr>
      <w:r w:rsidRPr="00257FBC">
        <w:rPr>
          <w:sz w:val="22"/>
          <w:szCs w:val="22"/>
        </w:rPr>
        <w:t>Zamawiający</w:t>
      </w:r>
      <w:r w:rsidR="00FB5EE9" w:rsidRPr="00257FBC">
        <w:rPr>
          <w:sz w:val="22"/>
          <w:szCs w:val="22"/>
        </w:rPr>
        <w:t xml:space="preserve">, wedle swego wyboru, może odstąpić od Umowy (ex </w:t>
      </w:r>
      <w:proofErr w:type="spellStart"/>
      <w:r w:rsidR="00FB5EE9" w:rsidRPr="00257FBC">
        <w:rPr>
          <w:sz w:val="22"/>
          <w:szCs w:val="22"/>
        </w:rPr>
        <w:t>tunc</w:t>
      </w:r>
      <w:proofErr w:type="spellEnd"/>
      <w:r w:rsidR="00FB5EE9" w:rsidRPr="00257FBC">
        <w:rPr>
          <w:sz w:val="22"/>
          <w:szCs w:val="22"/>
        </w:rPr>
        <w:t xml:space="preserve"> – wstecz) </w:t>
      </w:r>
      <w:bookmarkStart w:id="142" w:name="_Hlk144467170"/>
      <w:r w:rsidR="00FB5EE9" w:rsidRPr="00257FBC">
        <w:rPr>
          <w:sz w:val="22"/>
          <w:szCs w:val="22"/>
        </w:rPr>
        <w:t>w całości lub części</w:t>
      </w:r>
      <w:bookmarkEnd w:id="142"/>
      <w:r w:rsidR="00FB5EE9" w:rsidRPr="00257FBC">
        <w:rPr>
          <w:sz w:val="22"/>
          <w:szCs w:val="22"/>
        </w:rPr>
        <w:t xml:space="preserve"> lub wypowiedzieć Umowę (ex nunc – od teraz) w całości lub części, w przypadku:</w:t>
      </w:r>
    </w:p>
    <w:p w14:paraId="447B561E" w14:textId="77777777" w:rsidR="00FB5EE9" w:rsidRDefault="00FB5EE9" w:rsidP="002824A8">
      <w:pPr>
        <w:numPr>
          <w:ilvl w:val="1"/>
          <w:numId w:val="52"/>
        </w:numPr>
        <w:ind w:hanging="294"/>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Default="00FB5EE9" w:rsidP="002824A8">
      <w:pPr>
        <w:numPr>
          <w:ilvl w:val="1"/>
          <w:numId w:val="52"/>
        </w:numPr>
        <w:ind w:hanging="294"/>
        <w:jc w:val="both"/>
        <w:rPr>
          <w:sz w:val="22"/>
          <w:szCs w:val="22"/>
        </w:rPr>
      </w:pPr>
      <w:r w:rsidRPr="00257FB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Default="00FB5EE9" w:rsidP="002824A8">
      <w:pPr>
        <w:numPr>
          <w:ilvl w:val="1"/>
          <w:numId w:val="52"/>
        </w:numPr>
        <w:ind w:hanging="294"/>
        <w:jc w:val="both"/>
        <w:rPr>
          <w:sz w:val="22"/>
          <w:szCs w:val="22"/>
        </w:rPr>
      </w:pPr>
      <w:bookmarkStart w:id="143" w:name="_Hlk82757104"/>
      <w:r w:rsidRPr="00257FBC">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43"/>
    <w:p w14:paraId="6E26E819" w14:textId="77777777" w:rsidR="00FB5EE9" w:rsidRDefault="00FB5EE9" w:rsidP="002824A8">
      <w:pPr>
        <w:numPr>
          <w:ilvl w:val="1"/>
          <w:numId w:val="52"/>
        </w:numPr>
        <w:ind w:hanging="294"/>
        <w:jc w:val="both"/>
        <w:rPr>
          <w:sz w:val="22"/>
          <w:szCs w:val="22"/>
        </w:rPr>
      </w:pPr>
      <w:r w:rsidRPr="00257FBC">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257FBC" w:rsidRDefault="00FB5EE9" w:rsidP="002824A8">
      <w:pPr>
        <w:numPr>
          <w:ilvl w:val="1"/>
          <w:numId w:val="52"/>
        </w:numPr>
        <w:ind w:hanging="294"/>
        <w:jc w:val="both"/>
        <w:rPr>
          <w:sz w:val="22"/>
          <w:szCs w:val="22"/>
        </w:rPr>
      </w:pPr>
      <w:r w:rsidRPr="00257FBC">
        <w:rPr>
          <w:sz w:val="22"/>
          <w:szCs w:val="22"/>
        </w:rPr>
        <w:t>innego niż określone powyżej nienależytego wykonywania Umowy, w szczególności:</w:t>
      </w:r>
    </w:p>
    <w:p w14:paraId="3816BE52" w14:textId="77777777" w:rsidR="00FB5EE9" w:rsidRDefault="00FB5EE9" w:rsidP="002824A8">
      <w:pPr>
        <w:numPr>
          <w:ilvl w:val="2"/>
          <w:numId w:val="52"/>
        </w:numPr>
        <w:ind w:left="993" w:hanging="270"/>
        <w:jc w:val="both"/>
        <w:rPr>
          <w:sz w:val="22"/>
          <w:szCs w:val="22"/>
        </w:rPr>
      </w:pPr>
      <w:r w:rsidRPr="001F7822">
        <w:rPr>
          <w:sz w:val="22"/>
          <w:szCs w:val="22"/>
        </w:rPr>
        <w:t xml:space="preserve">wykonywania Umowy w sposób skutkujący szkodą w mieniu Zamawiającego, </w:t>
      </w:r>
    </w:p>
    <w:p w14:paraId="5B901492" w14:textId="77777777" w:rsidR="00FB5EE9" w:rsidRDefault="00FB5EE9" w:rsidP="002824A8">
      <w:pPr>
        <w:numPr>
          <w:ilvl w:val="2"/>
          <w:numId w:val="52"/>
        </w:numPr>
        <w:ind w:left="993" w:hanging="270"/>
        <w:jc w:val="both"/>
        <w:rPr>
          <w:sz w:val="22"/>
          <w:szCs w:val="22"/>
        </w:rPr>
      </w:pPr>
      <w:r w:rsidRPr="00257FBC">
        <w:rPr>
          <w:sz w:val="22"/>
          <w:szCs w:val="22"/>
        </w:rPr>
        <w:t>stwierdzenia dwukrotnie tego samego naruszenia Umowy skutkującego naliczeniem kary umownej w okresie następujących po sobie 3 miesięcy,</w:t>
      </w:r>
    </w:p>
    <w:p w14:paraId="41721B80" w14:textId="77777777" w:rsidR="00FB5EE9" w:rsidRPr="00257FBC" w:rsidRDefault="00FB5EE9" w:rsidP="002824A8">
      <w:pPr>
        <w:numPr>
          <w:ilvl w:val="2"/>
          <w:numId w:val="52"/>
        </w:numPr>
        <w:ind w:left="993" w:hanging="270"/>
        <w:jc w:val="both"/>
        <w:rPr>
          <w:sz w:val="22"/>
          <w:szCs w:val="22"/>
        </w:rPr>
      </w:pPr>
      <w:bookmarkStart w:id="144" w:name="_Hlk82757146"/>
      <w:r w:rsidRPr="00257FBC">
        <w:rPr>
          <w:sz w:val="22"/>
          <w:szCs w:val="22"/>
        </w:rPr>
        <w:t>wykonywania Umowy w sposób niezgodny z przepisami prawa powszechnie obowiązującego lub regulacjami wewnętrznymi Zamawiającego, do których przestrzegania został zobowiązany Wykonawca</w:t>
      </w:r>
      <w:bookmarkEnd w:id="144"/>
      <w:r w:rsidRPr="00257FBC">
        <w:rPr>
          <w:sz w:val="22"/>
          <w:szCs w:val="22"/>
        </w:rPr>
        <w:t>,</w:t>
      </w:r>
    </w:p>
    <w:p w14:paraId="13CF8010" w14:textId="77777777" w:rsidR="00FB6A75" w:rsidRPr="001F7822" w:rsidRDefault="00FB6A75" w:rsidP="002824A8">
      <w:pPr>
        <w:numPr>
          <w:ilvl w:val="1"/>
          <w:numId w:val="52"/>
        </w:numPr>
        <w:ind w:left="709" w:hanging="283"/>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D295672" w:rsidR="00FB6A75" w:rsidRPr="001F7822" w:rsidRDefault="00FB6A75" w:rsidP="002824A8">
      <w:pPr>
        <w:numPr>
          <w:ilvl w:val="1"/>
          <w:numId w:val="52"/>
        </w:numPr>
        <w:ind w:hanging="294"/>
        <w:jc w:val="both"/>
        <w:rPr>
          <w:b/>
          <w:bCs/>
          <w:color w:val="FF0000"/>
          <w:sz w:val="22"/>
          <w:szCs w:val="22"/>
        </w:rPr>
      </w:pPr>
      <w:r w:rsidRPr="001F7822">
        <w:rPr>
          <w:sz w:val="22"/>
          <w:szCs w:val="22"/>
        </w:rPr>
        <w:lastRenderedPageBreak/>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257FBC">
        <w:rPr>
          <w:sz w:val="22"/>
          <w:szCs w:val="22"/>
        </w:rPr>
        <w:t>,</w:t>
      </w:r>
    </w:p>
    <w:p w14:paraId="6F421733" w14:textId="77777777" w:rsidR="00FB6A75" w:rsidRPr="001F7822" w:rsidRDefault="00FB6A75" w:rsidP="002824A8">
      <w:pPr>
        <w:numPr>
          <w:ilvl w:val="1"/>
          <w:numId w:val="52"/>
        </w:numPr>
        <w:ind w:hanging="294"/>
        <w:jc w:val="both"/>
        <w:rPr>
          <w:sz w:val="22"/>
          <w:szCs w:val="22"/>
        </w:rPr>
      </w:pPr>
      <w:r w:rsidRPr="001F7822">
        <w:rPr>
          <w:sz w:val="22"/>
          <w:szCs w:val="22"/>
        </w:rPr>
        <w:t>otwarcia postępowania likwidacyjnego Wykonawcy.</w:t>
      </w:r>
    </w:p>
    <w:p w14:paraId="5580E774" w14:textId="56D171D7" w:rsidR="00FB6A75" w:rsidRPr="001F7822" w:rsidRDefault="00FB6A75" w:rsidP="002824A8">
      <w:pPr>
        <w:numPr>
          <w:ilvl w:val="0"/>
          <w:numId w:val="52"/>
        </w:numPr>
        <w:ind w:left="426" w:hanging="426"/>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2824A8">
      <w:pPr>
        <w:numPr>
          <w:ilvl w:val="0"/>
          <w:numId w:val="52"/>
        </w:numPr>
        <w:ind w:left="426" w:hanging="426"/>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2824A8">
      <w:pPr>
        <w:numPr>
          <w:ilvl w:val="0"/>
          <w:numId w:val="52"/>
        </w:numPr>
        <w:ind w:left="426" w:hanging="426"/>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2824A8">
      <w:pPr>
        <w:numPr>
          <w:ilvl w:val="1"/>
          <w:numId w:val="52"/>
        </w:numPr>
        <w:ind w:hanging="294"/>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2824A8">
      <w:pPr>
        <w:numPr>
          <w:ilvl w:val="1"/>
          <w:numId w:val="52"/>
        </w:numPr>
        <w:ind w:hanging="294"/>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2824A8">
      <w:pPr>
        <w:numPr>
          <w:ilvl w:val="1"/>
          <w:numId w:val="52"/>
        </w:numPr>
        <w:ind w:hanging="294"/>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Default="00FB6A75" w:rsidP="002824A8">
      <w:pPr>
        <w:numPr>
          <w:ilvl w:val="0"/>
          <w:numId w:val="52"/>
        </w:numPr>
        <w:ind w:left="426" w:hanging="426"/>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Default="00FB6A75" w:rsidP="002824A8">
      <w:pPr>
        <w:numPr>
          <w:ilvl w:val="0"/>
          <w:numId w:val="52"/>
        </w:numPr>
        <w:ind w:left="426" w:hanging="426"/>
        <w:jc w:val="both"/>
        <w:rPr>
          <w:sz w:val="22"/>
          <w:szCs w:val="22"/>
        </w:rPr>
      </w:pPr>
      <w:r w:rsidRPr="00257FBC">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257FBC" w:rsidRDefault="00FB6A75" w:rsidP="002824A8">
      <w:pPr>
        <w:numPr>
          <w:ilvl w:val="0"/>
          <w:numId w:val="52"/>
        </w:numPr>
        <w:ind w:left="426" w:hanging="426"/>
        <w:jc w:val="both"/>
        <w:rPr>
          <w:sz w:val="22"/>
          <w:szCs w:val="22"/>
        </w:rPr>
      </w:pPr>
      <w:r w:rsidRPr="00257FBC">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257FBC" w:rsidRDefault="00FB6A75" w:rsidP="000A611D">
      <w:pPr>
        <w:pStyle w:val="Nagwek1"/>
        <w:numPr>
          <w:ilvl w:val="0"/>
          <w:numId w:val="0"/>
        </w:numPr>
        <w:ind w:left="432"/>
        <w:jc w:val="center"/>
        <w:rPr>
          <w:sz w:val="22"/>
          <w:szCs w:val="22"/>
          <w:u w:val="single"/>
        </w:rPr>
      </w:pPr>
      <w:bookmarkStart w:id="145" w:name="_Toc167185662"/>
      <w:bookmarkStart w:id="146" w:name="_Toc187311646"/>
      <w:r w:rsidRPr="00257FBC">
        <w:rPr>
          <w:sz w:val="22"/>
          <w:szCs w:val="22"/>
          <w:u w:val="single"/>
        </w:rPr>
        <w:t>§1</w:t>
      </w:r>
      <w:r w:rsidR="00CE02FE" w:rsidRPr="00257FBC">
        <w:rPr>
          <w:sz w:val="22"/>
          <w:szCs w:val="22"/>
          <w:u w:val="single"/>
          <w:lang w:val="pl-PL"/>
        </w:rPr>
        <w:t>4</w:t>
      </w:r>
      <w:r w:rsidR="00A100B5" w:rsidRPr="00257FBC">
        <w:rPr>
          <w:sz w:val="22"/>
          <w:szCs w:val="22"/>
          <w:u w:val="single"/>
        </w:rPr>
        <w:t xml:space="preserve"> </w:t>
      </w:r>
      <w:r w:rsidRPr="00257FBC">
        <w:rPr>
          <w:sz w:val="22"/>
          <w:szCs w:val="22"/>
          <w:u w:val="single"/>
        </w:rPr>
        <w:t>ZMIANY UMOWY</w:t>
      </w:r>
      <w:bookmarkEnd w:id="145"/>
      <w:bookmarkEnd w:id="146"/>
    </w:p>
    <w:p w14:paraId="7F8CA7E7" w14:textId="5A361B80" w:rsidR="00650C2D" w:rsidRDefault="00650C2D" w:rsidP="002824A8">
      <w:pPr>
        <w:pStyle w:val="Akapitzlist"/>
        <w:widowControl w:val="0"/>
        <w:numPr>
          <w:ilvl w:val="0"/>
          <w:numId w:val="54"/>
        </w:numPr>
        <w:ind w:left="426" w:hanging="426"/>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257FBC" w:rsidRDefault="00650C2D" w:rsidP="002824A8">
      <w:pPr>
        <w:pStyle w:val="Akapitzlist"/>
        <w:widowControl w:val="0"/>
        <w:numPr>
          <w:ilvl w:val="0"/>
          <w:numId w:val="54"/>
        </w:numPr>
        <w:ind w:left="426" w:hanging="426"/>
        <w:jc w:val="both"/>
        <w:rPr>
          <w:sz w:val="22"/>
          <w:szCs w:val="22"/>
        </w:rPr>
      </w:pPr>
      <w:r w:rsidRPr="00257FBC">
        <w:rPr>
          <w:sz w:val="22"/>
          <w:szCs w:val="22"/>
        </w:rPr>
        <w:t>Zmiany Umowy nie wymagające formy aneksu:</w:t>
      </w:r>
    </w:p>
    <w:p w14:paraId="40BB9485" w14:textId="0BB94D67" w:rsidR="00650C2D" w:rsidRDefault="00650C2D" w:rsidP="002824A8">
      <w:pPr>
        <w:pStyle w:val="Akapitzlist"/>
        <w:numPr>
          <w:ilvl w:val="0"/>
          <w:numId w:val="67"/>
        </w:numPr>
        <w:ind w:left="567" w:hanging="141"/>
        <w:contextualSpacing/>
        <w:jc w:val="both"/>
        <w:rPr>
          <w:sz w:val="22"/>
          <w:szCs w:val="22"/>
        </w:rPr>
      </w:pPr>
      <w:r w:rsidRPr="000A6560">
        <w:rPr>
          <w:sz w:val="22"/>
          <w:szCs w:val="22"/>
        </w:rPr>
        <w:t>zmiana zasad dokonywania odbiorów świadczonych usług</w:t>
      </w:r>
      <w:r w:rsidR="00257FBC">
        <w:rPr>
          <w:sz w:val="22"/>
          <w:szCs w:val="22"/>
        </w:rPr>
        <w:t>,</w:t>
      </w:r>
    </w:p>
    <w:p w14:paraId="773D9897" w14:textId="536F2BA8" w:rsidR="00650C2D" w:rsidRDefault="00650C2D" w:rsidP="002824A8">
      <w:pPr>
        <w:pStyle w:val="Akapitzlist"/>
        <w:numPr>
          <w:ilvl w:val="0"/>
          <w:numId w:val="67"/>
        </w:numPr>
        <w:ind w:left="567" w:hanging="141"/>
        <w:contextualSpacing/>
        <w:jc w:val="both"/>
        <w:rPr>
          <w:sz w:val="22"/>
          <w:szCs w:val="22"/>
        </w:rPr>
      </w:pPr>
      <w:r w:rsidRPr="00257FB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257FBC">
        <w:rPr>
          <w:sz w:val="22"/>
          <w:szCs w:val="22"/>
        </w:rPr>
        <w:t>U</w:t>
      </w:r>
      <w:r w:rsidRPr="00257FBC">
        <w:rPr>
          <w:sz w:val="22"/>
          <w:szCs w:val="22"/>
        </w:rPr>
        <w:t>mowy</w:t>
      </w:r>
      <w:r w:rsidR="00257FBC">
        <w:rPr>
          <w:sz w:val="22"/>
          <w:szCs w:val="22"/>
        </w:rPr>
        <w:t>,</w:t>
      </w:r>
    </w:p>
    <w:p w14:paraId="3D5759F3" w14:textId="77777777" w:rsidR="00257FBC" w:rsidRDefault="00650C2D" w:rsidP="002824A8">
      <w:pPr>
        <w:pStyle w:val="Akapitzlist"/>
        <w:numPr>
          <w:ilvl w:val="0"/>
          <w:numId w:val="67"/>
        </w:numPr>
        <w:ind w:left="567" w:hanging="141"/>
        <w:contextualSpacing/>
        <w:jc w:val="both"/>
        <w:rPr>
          <w:sz w:val="22"/>
          <w:szCs w:val="22"/>
        </w:rPr>
      </w:pPr>
      <w:r w:rsidRPr="00257FBC">
        <w:rPr>
          <w:sz w:val="22"/>
          <w:szCs w:val="22"/>
        </w:rPr>
        <w:t>zmiana lub wprowadzenie nowego Podwykonawcy</w:t>
      </w:r>
      <w:r w:rsidR="00257FBC">
        <w:rPr>
          <w:sz w:val="22"/>
          <w:szCs w:val="22"/>
        </w:rPr>
        <w:t>,</w:t>
      </w:r>
    </w:p>
    <w:p w14:paraId="4121CA21" w14:textId="3140E4EC" w:rsidR="00650C2D" w:rsidRDefault="00650C2D" w:rsidP="002824A8">
      <w:pPr>
        <w:pStyle w:val="Akapitzlist"/>
        <w:numPr>
          <w:ilvl w:val="0"/>
          <w:numId w:val="67"/>
        </w:numPr>
        <w:ind w:left="567" w:hanging="141"/>
        <w:contextualSpacing/>
        <w:jc w:val="both"/>
        <w:rPr>
          <w:sz w:val="22"/>
          <w:szCs w:val="22"/>
        </w:rPr>
      </w:pPr>
      <w:r w:rsidRPr="00257FBC">
        <w:rPr>
          <w:sz w:val="22"/>
          <w:szCs w:val="22"/>
        </w:rPr>
        <w:t xml:space="preserve"> zmiana osób odpowiedzialnych za nadzór </w:t>
      </w:r>
      <w:r w:rsidR="00AF4AB2" w:rsidRPr="00257FBC">
        <w:rPr>
          <w:sz w:val="22"/>
          <w:szCs w:val="22"/>
        </w:rPr>
        <w:t>nad realizacją Umowy</w:t>
      </w:r>
      <w:r w:rsidR="00257FBC">
        <w:rPr>
          <w:sz w:val="22"/>
          <w:szCs w:val="22"/>
        </w:rPr>
        <w:t>,</w:t>
      </w:r>
    </w:p>
    <w:p w14:paraId="48543A0A" w14:textId="70BEE683" w:rsidR="00650C2D" w:rsidRPr="00257FBC" w:rsidRDefault="00650C2D" w:rsidP="002824A8">
      <w:pPr>
        <w:pStyle w:val="Akapitzlist"/>
        <w:numPr>
          <w:ilvl w:val="0"/>
          <w:numId w:val="67"/>
        </w:numPr>
        <w:ind w:left="567" w:hanging="141"/>
        <w:contextualSpacing/>
        <w:jc w:val="both"/>
        <w:rPr>
          <w:sz w:val="22"/>
          <w:szCs w:val="22"/>
        </w:rPr>
      </w:pPr>
      <w:r w:rsidRPr="00257FBC">
        <w:rPr>
          <w:sz w:val="22"/>
          <w:szCs w:val="22"/>
        </w:rPr>
        <w:t xml:space="preserve">zmiana terminu realizacji </w:t>
      </w:r>
      <w:r w:rsidR="001A0BAA" w:rsidRPr="00257FBC">
        <w:rPr>
          <w:sz w:val="22"/>
          <w:szCs w:val="22"/>
        </w:rPr>
        <w:t xml:space="preserve">zarówno umowy jak i zlecenia, </w:t>
      </w:r>
      <w:r w:rsidRPr="00257FBC">
        <w:rPr>
          <w:sz w:val="22"/>
          <w:szCs w:val="22"/>
        </w:rPr>
        <w:t>w związku z wystąpieniem siły wyższej</w:t>
      </w:r>
      <w:r w:rsidR="00FE1BF9" w:rsidRPr="00257FBC">
        <w:rPr>
          <w:sz w:val="22"/>
          <w:szCs w:val="22"/>
        </w:rPr>
        <w:t>.</w:t>
      </w:r>
    </w:p>
    <w:p w14:paraId="3FD23A8B" w14:textId="21DD501A" w:rsidR="00FB6A75" w:rsidRPr="00D15A71" w:rsidRDefault="00FB6A75" w:rsidP="002824A8">
      <w:pPr>
        <w:pStyle w:val="Akapitzlist"/>
        <w:widowControl w:val="0"/>
        <w:numPr>
          <w:ilvl w:val="0"/>
          <w:numId w:val="54"/>
        </w:numPr>
        <w:ind w:left="426" w:hanging="426"/>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2CBAD2A3" w:rsidR="00FB6A75" w:rsidRPr="00527ED2" w:rsidRDefault="00FB6A75" w:rsidP="002824A8">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r w:rsidR="00257FBC">
        <w:rPr>
          <w:rFonts w:cs="Calibri"/>
          <w:sz w:val="22"/>
          <w:szCs w:val="22"/>
        </w:rPr>
        <w:t>,</w:t>
      </w:r>
    </w:p>
    <w:p w14:paraId="0BE6421C" w14:textId="3B4AA47E" w:rsidR="00FB6A75" w:rsidRPr="00D15A71" w:rsidRDefault="00257FBC" w:rsidP="002824A8">
      <w:pPr>
        <w:pStyle w:val="Akapitzlist"/>
        <w:numPr>
          <w:ilvl w:val="0"/>
          <w:numId w:val="14"/>
        </w:numPr>
        <w:ind w:left="709" w:hanging="284"/>
        <w:contextualSpacing/>
        <w:jc w:val="both"/>
        <w:rPr>
          <w:sz w:val="22"/>
          <w:szCs w:val="22"/>
        </w:rPr>
      </w:pPr>
      <w:r>
        <w:rPr>
          <w:sz w:val="22"/>
          <w:szCs w:val="22"/>
        </w:rPr>
        <w:t>z</w:t>
      </w:r>
      <w:r w:rsidR="00FB6A75" w:rsidRPr="00527ED2">
        <w:rPr>
          <w:sz w:val="22"/>
          <w:szCs w:val="22"/>
        </w:rPr>
        <w:t>miany terminu realizacji</w:t>
      </w:r>
      <w:r w:rsidR="00FB6A75" w:rsidRPr="00D15A71">
        <w:rPr>
          <w:sz w:val="22"/>
          <w:szCs w:val="22"/>
        </w:rPr>
        <w:t xml:space="preserve"> zamówienia:</w:t>
      </w:r>
    </w:p>
    <w:p w14:paraId="1B82DD8D" w14:textId="77777777" w:rsidR="00FB6A75" w:rsidRPr="00D15A71" w:rsidRDefault="00FB6A75" w:rsidP="002824A8">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Default="00FB6A75" w:rsidP="002824A8">
      <w:pPr>
        <w:pStyle w:val="Akapitzlist"/>
        <w:numPr>
          <w:ilvl w:val="0"/>
          <w:numId w:val="53"/>
        </w:numPr>
        <w:ind w:left="1276" w:hanging="283"/>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Default="00E022BD" w:rsidP="002824A8">
      <w:pPr>
        <w:pStyle w:val="Akapitzlist"/>
        <w:numPr>
          <w:ilvl w:val="0"/>
          <w:numId w:val="53"/>
        </w:numPr>
        <w:ind w:left="1276" w:hanging="283"/>
        <w:jc w:val="both"/>
        <w:rPr>
          <w:sz w:val="22"/>
          <w:szCs w:val="22"/>
        </w:rPr>
      </w:pPr>
      <w:bookmarkStart w:id="147" w:name="_Hlk160703835"/>
      <w:r w:rsidRPr="00257FBC">
        <w:rPr>
          <w:sz w:val="22"/>
          <w:szCs w:val="22"/>
        </w:rPr>
        <w:t>wydłużenie okresu obowiązywania Umowy, jeżeli w przewidzianym terminie nie zostanie osiągnięta wartość Umowy, jednak nie dłużej niż 12 miesięcy,</w:t>
      </w:r>
    </w:p>
    <w:bookmarkEnd w:id="147"/>
    <w:p w14:paraId="5FEE842A" w14:textId="77777777" w:rsidR="00FB6A75" w:rsidRPr="00257FBC" w:rsidRDefault="00FB6A75" w:rsidP="002824A8">
      <w:pPr>
        <w:pStyle w:val="Akapitzlist"/>
        <w:numPr>
          <w:ilvl w:val="0"/>
          <w:numId w:val="53"/>
        </w:numPr>
        <w:ind w:left="1276" w:hanging="283"/>
        <w:jc w:val="both"/>
        <w:rPr>
          <w:sz w:val="22"/>
          <w:szCs w:val="22"/>
        </w:rPr>
      </w:pPr>
      <w:r w:rsidRPr="00257FBC">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2824A8">
      <w:pPr>
        <w:pStyle w:val="Akapitzlist"/>
        <w:numPr>
          <w:ilvl w:val="0"/>
          <w:numId w:val="14"/>
        </w:numPr>
        <w:ind w:left="709" w:hanging="284"/>
        <w:contextualSpacing/>
        <w:jc w:val="both"/>
        <w:rPr>
          <w:sz w:val="22"/>
          <w:szCs w:val="22"/>
        </w:rPr>
      </w:pPr>
      <w:r w:rsidRPr="00B90A07">
        <w:rPr>
          <w:sz w:val="22"/>
          <w:szCs w:val="22"/>
        </w:rPr>
        <w:t>Zmiany zakresu rzeczowego zamówienia:</w:t>
      </w:r>
    </w:p>
    <w:p w14:paraId="344ABB22" w14:textId="52C3DFFE" w:rsidR="00FB6A75" w:rsidRPr="00B90A07" w:rsidRDefault="00FB6A75" w:rsidP="002824A8">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779106A8" w:rsidR="00FB6A75" w:rsidRDefault="00FB6A75" w:rsidP="002824A8">
      <w:pPr>
        <w:pStyle w:val="Akapitzlist"/>
        <w:widowControl w:val="0"/>
        <w:numPr>
          <w:ilvl w:val="0"/>
          <w:numId w:val="54"/>
        </w:numPr>
        <w:ind w:left="426" w:hanging="426"/>
        <w:jc w:val="both"/>
        <w:rPr>
          <w:color w:val="000000"/>
          <w:sz w:val="22"/>
          <w:szCs w:val="22"/>
        </w:rPr>
      </w:pPr>
      <w:r w:rsidRPr="002F0173">
        <w:rPr>
          <w:color w:val="000000"/>
          <w:sz w:val="22"/>
          <w:szCs w:val="22"/>
        </w:rPr>
        <w:lastRenderedPageBreak/>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t>
      </w:r>
      <w:r w:rsidR="00257FBC">
        <w:rPr>
          <w:color w:val="000000"/>
          <w:sz w:val="22"/>
          <w:szCs w:val="22"/>
        </w:rPr>
        <w:t xml:space="preserve">                  </w:t>
      </w:r>
      <w:r w:rsidRPr="002F0173">
        <w:rPr>
          <w:color w:val="000000"/>
          <w:sz w:val="22"/>
          <w:szCs w:val="22"/>
        </w:rPr>
        <w:t xml:space="preserve">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5913BC" w:rsidRDefault="00802A38" w:rsidP="00802A38">
      <w:pPr>
        <w:pStyle w:val="Nagwek1"/>
        <w:numPr>
          <w:ilvl w:val="0"/>
          <w:numId w:val="0"/>
        </w:numPr>
        <w:jc w:val="center"/>
        <w:rPr>
          <w:sz w:val="22"/>
          <w:szCs w:val="22"/>
          <w:u w:val="single"/>
        </w:rPr>
      </w:pPr>
      <w:bookmarkStart w:id="148" w:name="_Toc167185663"/>
      <w:bookmarkStart w:id="149" w:name="_Toc187311647"/>
      <w:r w:rsidRPr="005913BC">
        <w:rPr>
          <w:sz w:val="22"/>
          <w:szCs w:val="22"/>
          <w:u w:val="single"/>
        </w:rPr>
        <w:t>§1</w:t>
      </w:r>
      <w:r w:rsidR="00CE02FE" w:rsidRPr="005913BC">
        <w:rPr>
          <w:sz w:val="22"/>
          <w:szCs w:val="22"/>
          <w:u w:val="single"/>
          <w:lang w:val="pl-PL"/>
        </w:rPr>
        <w:t>5</w:t>
      </w:r>
      <w:r w:rsidR="00A100B5" w:rsidRPr="005913BC">
        <w:rPr>
          <w:sz w:val="22"/>
          <w:szCs w:val="22"/>
          <w:u w:val="single"/>
          <w:lang w:val="pl-PL"/>
        </w:rPr>
        <w:t xml:space="preserve"> </w:t>
      </w:r>
      <w:r w:rsidRPr="005913BC">
        <w:rPr>
          <w:sz w:val="22"/>
          <w:szCs w:val="22"/>
          <w:u w:val="single"/>
        </w:rPr>
        <w:t>OCHRONA DANYCH OSOBOWYCH</w:t>
      </w:r>
      <w:bookmarkEnd w:id="148"/>
      <w:bookmarkEnd w:id="149"/>
    </w:p>
    <w:p w14:paraId="11700FF6" w14:textId="77777777" w:rsidR="00802A38" w:rsidRPr="00657BF1" w:rsidRDefault="00802A38" w:rsidP="005913BC">
      <w:pPr>
        <w:overflowPunct w:val="0"/>
        <w:autoSpaceDE w:val="0"/>
        <w:autoSpaceDN w:val="0"/>
        <w:contextualSpacing/>
        <w:jc w:val="both"/>
        <w:rPr>
          <w:color w:val="000000"/>
          <w:sz w:val="22"/>
          <w:szCs w:val="22"/>
        </w:rPr>
      </w:pPr>
      <w:r w:rsidRPr="00657BF1">
        <w:rPr>
          <w:b/>
          <w:sz w:val="22"/>
          <w:szCs w:val="22"/>
        </w:rPr>
        <w:t>Udostępnienie danych osobowych</w:t>
      </w:r>
    </w:p>
    <w:p w14:paraId="1321026C" w14:textId="0BCCB22E"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bookmarkStart w:id="150"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Celem przetwarzania danych osobowych udostępnionych  przez Strony jest zawarcie oraz wykonanie niniejszej Umowy. Przez wykonanie niniejszej Umowy Strony rozumieją </w:t>
      </w:r>
      <w:r w:rsidRPr="005913B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913BC">
        <w:rPr>
          <w:color w:val="000000"/>
          <w:sz w:val="22"/>
          <w:szCs w:val="22"/>
        </w:rPr>
        <w:br/>
        <w:t>z Umowy; jeżeli to potrzebne: udostępnienie danych osobowych podwykonawcom i innym partnerom handlowym zaangażowanym w wykonanie Umowy.</w:t>
      </w:r>
    </w:p>
    <w:p w14:paraId="21852D8C" w14:textId="1D2AB1E8"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w:t>
      </w:r>
      <w:r w:rsidR="005913BC">
        <w:rPr>
          <w:color w:val="000000"/>
          <w:sz w:val="22"/>
          <w:szCs w:val="22"/>
        </w:rPr>
        <w:t xml:space="preserve"> </w:t>
      </w:r>
      <w:r w:rsidRPr="005913BC">
        <w:rPr>
          <w:color w:val="000000"/>
          <w:sz w:val="22"/>
          <w:szCs w:val="22"/>
        </w:rPr>
        <w:t>o ochronie danych osobowych) (Dz. Urz. UE L.2016.119.1 z dnia 4 maja 2016 roku) (dalej jako „RODO”).</w:t>
      </w:r>
    </w:p>
    <w:p w14:paraId="0D311B1F" w14:textId="7657FAEA"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5913BC">
        <w:rPr>
          <w:color w:val="000000"/>
          <w:sz w:val="22"/>
          <w:szCs w:val="22"/>
        </w:rPr>
        <w:t xml:space="preserve">                   </w:t>
      </w:r>
      <w:r w:rsidRPr="005913BC">
        <w:rPr>
          <w:color w:val="000000"/>
          <w:sz w:val="22"/>
          <w:szCs w:val="22"/>
        </w:rPr>
        <w:t>z uwzględnieniem zasad wynikających z art. 5 RODO.</w:t>
      </w:r>
    </w:p>
    <w:p w14:paraId="2FEA1DC6" w14:textId="77777777"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5913BC" w:rsidRDefault="00802A38" w:rsidP="002824A8">
      <w:pPr>
        <w:pStyle w:val="Akapitzlist"/>
        <w:numPr>
          <w:ilvl w:val="0"/>
          <w:numId w:val="55"/>
        </w:numPr>
        <w:overflowPunct w:val="0"/>
        <w:autoSpaceDE w:val="0"/>
        <w:autoSpaceDN w:val="0"/>
        <w:ind w:left="426" w:hanging="426"/>
        <w:contextualSpacing/>
        <w:jc w:val="both"/>
        <w:rPr>
          <w:color w:val="000000"/>
          <w:sz w:val="22"/>
          <w:szCs w:val="22"/>
        </w:rPr>
      </w:pPr>
      <w:r w:rsidRPr="005913B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5913BC" w:rsidRDefault="00802A38" w:rsidP="00802A38">
      <w:pPr>
        <w:autoSpaceDN w:val="0"/>
        <w:jc w:val="both"/>
        <w:rPr>
          <w:i/>
          <w:sz w:val="18"/>
          <w:szCs w:val="18"/>
        </w:rPr>
      </w:pPr>
      <w:r w:rsidRPr="005913BC">
        <w:rPr>
          <w:i/>
          <w:sz w:val="18"/>
          <w:szCs w:val="18"/>
        </w:rPr>
        <w:t>(Kontrahent w razie potrzeby określa spełnienie obowiązku informacyjnego wobec osób których dane pozyskuje)</w:t>
      </w:r>
    </w:p>
    <w:bookmarkEnd w:id="150"/>
    <w:p w14:paraId="50B03607" w14:textId="4FAB05D8" w:rsidR="00FB6A75" w:rsidRDefault="00FB6A75" w:rsidP="00FB6A75">
      <w:pPr>
        <w:rPr>
          <w:lang w:val="x-none" w:eastAsia="x-none"/>
        </w:rPr>
      </w:pPr>
    </w:p>
    <w:p w14:paraId="7682336A" w14:textId="1AC9FB2C" w:rsidR="00802A38" w:rsidRPr="005913BC" w:rsidRDefault="00802A38" w:rsidP="00A100B5">
      <w:pPr>
        <w:pStyle w:val="Nagwek1"/>
        <w:numPr>
          <w:ilvl w:val="0"/>
          <w:numId w:val="0"/>
        </w:numPr>
        <w:ind w:left="432"/>
        <w:jc w:val="center"/>
        <w:rPr>
          <w:sz w:val="22"/>
          <w:szCs w:val="22"/>
          <w:u w:val="single"/>
        </w:rPr>
      </w:pPr>
      <w:bookmarkStart w:id="151" w:name="_Toc167185664"/>
      <w:bookmarkStart w:id="152" w:name="_Toc187311648"/>
      <w:r w:rsidRPr="005913BC">
        <w:rPr>
          <w:sz w:val="22"/>
          <w:szCs w:val="22"/>
          <w:u w:val="single"/>
        </w:rPr>
        <w:t>§1</w:t>
      </w:r>
      <w:r w:rsidR="00CE02FE" w:rsidRPr="005913BC">
        <w:rPr>
          <w:sz w:val="22"/>
          <w:szCs w:val="22"/>
          <w:u w:val="single"/>
          <w:lang w:val="pl-PL"/>
        </w:rPr>
        <w:t>6</w:t>
      </w:r>
      <w:r w:rsidR="00A100B5" w:rsidRPr="005913BC">
        <w:rPr>
          <w:sz w:val="22"/>
          <w:szCs w:val="22"/>
          <w:u w:val="single"/>
        </w:rPr>
        <w:t xml:space="preserve"> </w:t>
      </w:r>
      <w:r w:rsidRPr="005913BC">
        <w:rPr>
          <w:sz w:val="22"/>
          <w:szCs w:val="22"/>
          <w:u w:val="single"/>
        </w:rPr>
        <w:t>OCHRONA TAJEMNIC PRZEDSIĘBIORCY, ZACHOWANIE POUFNOŚCI</w:t>
      </w:r>
      <w:bookmarkEnd w:id="151"/>
      <w:bookmarkEnd w:id="152"/>
    </w:p>
    <w:p w14:paraId="16D51230" w14:textId="77777777" w:rsidR="00802A38" w:rsidRDefault="00802A38" w:rsidP="002824A8">
      <w:pPr>
        <w:numPr>
          <w:ilvl w:val="0"/>
          <w:numId w:val="56"/>
        </w:numPr>
        <w:ind w:left="426" w:hanging="426"/>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Default="00802A38" w:rsidP="002824A8">
      <w:pPr>
        <w:numPr>
          <w:ilvl w:val="0"/>
          <w:numId w:val="56"/>
        </w:numPr>
        <w:ind w:left="426" w:hanging="426"/>
        <w:jc w:val="both"/>
        <w:rPr>
          <w:sz w:val="22"/>
        </w:rPr>
      </w:pPr>
      <w:r w:rsidRPr="005913BC">
        <w:rPr>
          <w:sz w:val="22"/>
        </w:rPr>
        <w:t xml:space="preserve">Wykonawca zobowiązuje się do usunięcia danych będących własnością Zamawiającego po rozwiązaniu Umowy, przy czym Wykonawca ma prawo zachować po jednej kopii wszystkich dokumentów i informacji pozyskanych w związku z niniejszą umową. </w:t>
      </w:r>
    </w:p>
    <w:p w14:paraId="0F77D171" w14:textId="77777777" w:rsidR="00802A38" w:rsidRPr="005913BC" w:rsidRDefault="00802A38" w:rsidP="002824A8">
      <w:pPr>
        <w:numPr>
          <w:ilvl w:val="0"/>
          <w:numId w:val="56"/>
        </w:numPr>
        <w:ind w:left="426" w:hanging="426"/>
        <w:jc w:val="both"/>
        <w:rPr>
          <w:sz w:val="22"/>
        </w:rPr>
      </w:pPr>
      <w:r w:rsidRPr="005913BC">
        <w:rPr>
          <w:sz w:val="22"/>
          <w:szCs w:val="22"/>
        </w:rPr>
        <w:t xml:space="preserve">Wykonawca przyjmuje do wiadomości, że wszystkie dane będące przedmiotem bądź wynikiem przetwarzania na podstawie niniejszej Umowy są prawnie chronioną tajemnicą Zamawiającego i bez </w:t>
      </w:r>
      <w:r w:rsidRPr="005913BC">
        <w:rPr>
          <w:sz w:val="22"/>
          <w:szCs w:val="22"/>
        </w:rPr>
        <w:lastRenderedPageBreak/>
        <w:t>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02AA8E7B" w14:textId="77777777" w:rsidR="00802A38" w:rsidRPr="005913BC" w:rsidRDefault="00802A38" w:rsidP="002824A8">
      <w:pPr>
        <w:numPr>
          <w:ilvl w:val="0"/>
          <w:numId w:val="56"/>
        </w:numPr>
        <w:ind w:left="426" w:hanging="426"/>
        <w:jc w:val="both"/>
        <w:rPr>
          <w:sz w:val="22"/>
        </w:rPr>
      </w:pPr>
      <w:r w:rsidRPr="005913BC">
        <w:rPr>
          <w:sz w:val="22"/>
          <w:szCs w:val="22"/>
          <w:lang w:eastAsia="en-US"/>
        </w:rPr>
        <w:t>Wykonawca nie jest zobowiązany traktować, jako poufnej, żadnej informacji ujawnionej mu przez Zamawiającego, która:</w:t>
      </w:r>
    </w:p>
    <w:p w14:paraId="6428C186" w14:textId="6A480847" w:rsidR="00802A38" w:rsidRDefault="00802A38" w:rsidP="002824A8">
      <w:pPr>
        <w:pStyle w:val="Akapitzlist"/>
        <w:numPr>
          <w:ilvl w:val="0"/>
          <w:numId w:val="91"/>
        </w:numPr>
        <w:ind w:left="709" w:hanging="283"/>
        <w:jc w:val="both"/>
        <w:rPr>
          <w:sz w:val="22"/>
          <w:szCs w:val="22"/>
          <w:lang w:eastAsia="en-US"/>
        </w:rPr>
      </w:pPr>
      <w:r w:rsidRPr="005913BC">
        <w:rPr>
          <w:sz w:val="22"/>
          <w:szCs w:val="22"/>
          <w:lang w:eastAsia="en-US"/>
        </w:rPr>
        <w:t>była zgodnie z prawem znana Wykonawcy przed jej ujawnieniem przez Zamawiającego, lub</w:t>
      </w:r>
    </w:p>
    <w:p w14:paraId="37F32F78" w14:textId="77777777" w:rsidR="005913BC" w:rsidRDefault="00802A38" w:rsidP="002824A8">
      <w:pPr>
        <w:pStyle w:val="Akapitzlist"/>
        <w:numPr>
          <w:ilvl w:val="0"/>
          <w:numId w:val="91"/>
        </w:numPr>
        <w:ind w:left="709" w:hanging="283"/>
        <w:jc w:val="both"/>
        <w:rPr>
          <w:sz w:val="22"/>
          <w:szCs w:val="22"/>
          <w:lang w:eastAsia="en-US"/>
        </w:rPr>
      </w:pPr>
      <w:r w:rsidRPr="005913BC">
        <w:rPr>
          <w:sz w:val="22"/>
          <w:szCs w:val="22"/>
          <w:lang w:eastAsia="en-US"/>
        </w:rPr>
        <w:t>została bez żadnych ograniczeń w zakresie poufności przekazana przez Zamawiającego jakiejkolwiek osobie lub jednostce, lub</w:t>
      </w:r>
    </w:p>
    <w:p w14:paraId="15BC3567" w14:textId="3A3720DA" w:rsidR="00802A38" w:rsidRPr="005913BC" w:rsidRDefault="00802A38" w:rsidP="002824A8">
      <w:pPr>
        <w:pStyle w:val="Akapitzlist"/>
        <w:numPr>
          <w:ilvl w:val="0"/>
          <w:numId w:val="91"/>
        </w:numPr>
        <w:ind w:left="709" w:hanging="283"/>
        <w:jc w:val="both"/>
        <w:rPr>
          <w:sz w:val="22"/>
          <w:szCs w:val="22"/>
          <w:lang w:eastAsia="en-US"/>
        </w:rPr>
      </w:pPr>
      <w:r w:rsidRPr="005913BC">
        <w:rPr>
          <w:sz w:val="22"/>
          <w:szCs w:val="22"/>
          <w:lang w:eastAsia="en-US"/>
        </w:rPr>
        <w:t xml:space="preserve">jest powszechnie znana lub została ujawniona publiczne bez naruszenia niniejszej klauzuli poufności. </w:t>
      </w:r>
    </w:p>
    <w:p w14:paraId="70597E0B" w14:textId="77777777" w:rsidR="00802A38" w:rsidRPr="00FC455A" w:rsidRDefault="00802A38" w:rsidP="002824A8">
      <w:pPr>
        <w:numPr>
          <w:ilvl w:val="0"/>
          <w:numId w:val="56"/>
        </w:numPr>
        <w:ind w:left="426" w:hanging="426"/>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525DC56F" w:rsidR="00802A38" w:rsidRDefault="00802A38" w:rsidP="002824A8">
      <w:pPr>
        <w:numPr>
          <w:ilvl w:val="1"/>
          <w:numId w:val="57"/>
        </w:numPr>
        <w:tabs>
          <w:tab w:val="left" w:pos="709"/>
        </w:tabs>
        <w:ind w:left="709" w:hanging="283"/>
        <w:jc w:val="both"/>
        <w:rPr>
          <w:sz w:val="22"/>
          <w:szCs w:val="22"/>
        </w:rPr>
      </w:pPr>
      <w:r w:rsidRPr="00FC455A">
        <w:rPr>
          <w:sz w:val="22"/>
          <w:szCs w:val="22"/>
        </w:rPr>
        <w:t xml:space="preserve">Wykonawca może w razie potrzeby dzielić się informacjami związanymi z realizacją Umowy </w:t>
      </w:r>
      <w:r w:rsidR="005913BC">
        <w:rPr>
          <w:sz w:val="22"/>
          <w:szCs w:val="22"/>
        </w:rPr>
        <w:t xml:space="preserve">                     </w:t>
      </w:r>
      <w:r w:rsidRPr="00FC455A">
        <w:rPr>
          <w:sz w:val="22"/>
          <w:szCs w:val="22"/>
        </w:rPr>
        <w:t>z Podwykonawcami zaangażowanymi w realizację Umowy, z zastrzeżeniem zachowania poufności informacji przez Podwykonawców;</w:t>
      </w:r>
    </w:p>
    <w:p w14:paraId="619D6897" w14:textId="1806BCD7" w:rsidR="00802A38" w:rsidRDefault="00802A38" w:rsidP="002824A8">
      <w:pPr>
        <w:numPr>
          <w:ilvl w:val="1"/>
          <w:numId w:val="57"/>
        </w:numPr>
        <w:tabs>
          <w:tab w:val="left" w:pos="709"/>
        </w:tabs>
        <w:ind w:left="709" w:hanging="283"/>
        <w:jc w:val="both"/>
        <w:rPr>
          <w:sz w:val="22"/>
          <w:szCs w:val="22"/>
        </w:rPr>
      </w:pPr>
      <w:r w:rsidRPr="005913BC">
        <w:rPr>
          <w:sz w:val="22"/>
          <w:szCs w:val="22"/>
        </w:rPr>
        <w:t>Wykonawca może ujawniać informacje osobom trzecim, takim jak doradcy i/lub ubezpieczyciele zobowiązani ustawowo do zachowania tajemnicy zawodowej</w:t>
      </w:r>
      <w:r w:rsidR="005913BC">
        <w:rPr>
          <w:sz w:val="22"/>
          <w:szCs w:val="22"/>
        </w:rPr>
        <w:t>;</w:t>
      </w:r>
    </w:p>
    <w:p w14:paraId="6EC24DB5" w14:textId="77777777" w:rsidR="00802A38" w:rsidRPr="005913BC" w:rsidRDefault="00802A38" w:rsidP="002824A8">
      <w:pPr>
        <w:numPr>
          <w:ilvl w:val="1"/>
          <w:numId w:val="57"/>
        </w:numPr>
        <w:tabs>
          <w:tab w:val="left" w:pos="709"/>
        </w:tabs>
        <w:ind w:left="709" w:hanging="283"/>
        <w:jc w:val="both"/>
        <w:rPr>
          <w:sz w:val="22"/>
          <w:szCs w:val="22"/>
        </w:rPr>
      </w:pPr>
      <w:r w:rsidRPr="005913B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Default="00802A38" w:rsidP="002824A8">
      <w:pPr>
        <w:numPr>
          <w:ilvl w:val="0"/>
          <w:numId w:val="56"/>
        </w:numPr>
        <w:ind w:left="426" w:hanging="426"/>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8D6066B" w:rsidR="00802A38" w:rsidRDefault="00802A38" w:rsidP="002824A8">
      <w:pPr>
        <w:numPr>
          <w:ilvl w:val="0"/>
          <w:numId w:val="56"/>
        </w:numPr>
        <w:ind w:left="426" w:hanging="426"/>
        <w:jc w:val="both"/>
        <w:rPr>
          <w:sz w:val="22"/>
          <w:szCs w:val="22"/>
        </w:rPr>
      </w:pPr>
      <w:r w:rsidRPr="005913BC">
        <w:rPr>
          <w:sz w:val="22"/>
          <w:szCs w:val="22"/>
        </w:rPr>
        <w:t xml:space="preserve">Wykonawca zobowiązuje się, że wszelkie dane i informacje uzyskane w związku </w:t>
      </w:r>
      <w:r w:rsidRPr="005913BC">
        <w:rPr>
          <w:sz w:val="22"/>
          <w:szCs w:val="22"/>
        </w:rPr>
        <w:br/>
        <w:t xml:space="preserve">z wykonywaniem niniejszej Umowy na temat stanu, organizacji i interesów Zamawiającego nie zostaną ujawnione, udostępnione lub upublicznione ani w części, ani w całości, o ile nie wynika to </w:t>
      </w:r>
      <w:r w:rsidR="005913BC">
        <w:rPr>
          <w:sz w:val="22"/>
          <w:szCs w:val="22"/>
        </w:rPr>
        <w:t xml:space="preserve">                </w:t>
      </w:r>
      <w:r w:rsidRPr="005913BC">
        <w:rPr>
          <w:sz w:val="22"/>
          <w:szCs w:val="22"/>
        </w:rPr>
        <w:t xml:space="preserve">z innych postanowień niniejszej Umowy, a jednocześnie nie służy do jej realizacji, </w:t>
      </w:r>
      <w:r w:rsidRPr="005913BC">
        <w:rPr>
          <w:sz w:val="22"/>
          <w:szCs w:val="22"/>
        </w:rPr>
        <w:br/>
        <w:t>z zastrzeżeniem ust. 4 i 5.</w:t>
      </w:r>
    </w:p>
    <w:p w14:paraId="799E86C0" w14:textId="77777777" w:rsidR="00802A38" w:rsidRDefault="00802A38" w:rsidP="002824A8">
      <w:pPr>
        <w:numPr>
          <w:ilvl w:val="0"/>
          <w:numId w:val="56"/>
        </w:numPr>
        <w:ind w:left="426" w:hanging="426"/>
        <w:jc w:val="both"/>
        <w:rPr>
          <w:sz w:val="22"/>
          <w:szCs w:val="22"/>
        </w:rPr>
      </w:pPr>
      <w:r w:rsidRPr="005913B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Default="00802A38" w:rsidP="002824A8">
      <w:pPr>
        <w:numPr>
          <w:ilvl w:val="0"/>
          <w:numId w:val="56"/>
        </w:numPr>
        <w:ind w:left="426" w:hanging="426"/>
        <w:jc w:val="both"/>
        <w:rPr>
          <w:sz w:val="22"/>
          <w:szCs w:val="22"/>
        </w:rPr>
      </w:pPr>
      <w:r w:rsidRPr="005913BC">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37E7B32A" w14:textId="0F1EB484" w:rsidR="00650C2D" w:rsidRPr="005913BC" w:rsidRDefault="00650C2D" w:rsidP="002824A8">
      <w:pPr>
        <w:numPr>
          <w:ilvl w:val="0"/>
          <w:numId w:val="56"/>
        </w:numPr>
        <w:ind w:left="426" w:hanging="426"/>
        <w:jc w:val="both"/>
        <w:rPr>
          <w:sz w:val="22"/>
          <w:szCs w:val="22"/>
        </w:rPr>
      </w:pPr>
      <w:r w:rsidRPr="005913BC">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913BC" w:rsidRDefault="00802A38" w:rsidP="00802A38">
      <w:pPr>
        <w:pStyle w:val="Nagwek1"/>
        <w:numPr>
          <w:ilvl w:val="0"/>
          <w:numId w:val="0"/>
        </w:numPr>
        <w:jc w:val="center"/>
        <w:rPr>
          <w:sz w:val="22"/>
          <w:szCs w:val="22"/>
          <w:u w:val="single"/>
        </w:rPr>
      </w:pPr>
      <w:bookmarkStart w:id="153" w:name="_Toc167185665"/>
      <w:bookmarkStart w:id="154" w:name="_Toc187311649"/>
      <w:r w:rsidRPr="005913BC">
        <w:rPr>
          <w:sz w:val="22"/>
          <w:szCs w:val="22"/>
          <w:u w:val="single"/>
        </w:rPr>
        <w:t>§1</w:t>
      </w:r>
      <w:r w:rsidR="00CE02FE" w:rsidRPr="005913BC">
        <w:rPr>
          <w:sz w:val="22"/>
          <w:szCs w:val="22"/>
          <w:u w:val="single"/>
          <w:lang w:val="pl-PL"/>
        </w:rPr>
        <w:t>7</w:t>
      </w:r>
      <w:r w:rsidR="00A100B5" w:rsidRPr="005913BC">
        <w:rPr>
          <w:sz w:val="22"/>
          <w:szCs w:val="22"/>
          <w:u w:val="single"/>
          <w:lang w:val="pl-PL"/>
        </w:rPr>
        <w:t xml:space="preserve"> </w:t>
      </w:r>
      <w:r w:rsidRPr="005913BC">
        <w:rPr>
          <w:sz w:val="22"/>
          <w:szCs w:val="22"/>
          <w:u w:val="single"/>
        </w:rPr>
        <w:t>ZASADY ETYKI</w:t>
      </w:r>
      <w:bookmarkEnd w:id="153"/>
      <w:bookmarkEnd w:id="154"/>
    </w:p>
    <w:p w14:paraId="6E5C2C36" w14:textId="77777777" w:rsidR="00802A38" w:rsidRPr="00E66F78" w:rsidRDefault="00802A38" w:rsidP="002824A8">
      <w:pPr>
        <w:numPr>
          <w:ilvl w:val="0"/>
          <w:numId w:val="58"/>
        </w:numPr>
        <w:ind w:left="426" w:hanging="423"/>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70DC68B9" w:rsidR="000A611D" w:rsidRDefault="000A611D" w:rsidP="002824A8">
      <w:pPr>
        <w:numPr>
          <w:ilvl w:val="1"/>
          <w:numId w:val="58"/>
        </w:numPr>
        <w:ind w:hanging="294"/>
        <w:jc w:val="both"/>
        <w:rPr>
          <w:sz w:val="22"/>
          <w:szCs w:val="22"/>
        </w:rPr>
      </w:pPr>
      <w:bookmarkStart w:id="155" w:name="_Hlk156480572"/>
      <w:r w:rsidRPr="00F8529D">
        <w:rPr>
          <w:sz w:val="22"/>
          <w:szCs w:val="22"/>
        </w:rPr>
        <w:t xml:space="preserve">popełnienia przestępstw określonych w art. 16 ustawy z dnia 28 października 2002 r. </w:t>
      </w:r>
      <w:bookmarkStart w:id="156" w:name="_Hlk144468375"/>
      <w:r w:rsidRPr="00F8529D">
        <w:rPr>
          <w:sz w:val="22"/>
          <w:szCs w:val="22"/>
        </w:rPr>
        <w:t>o odpowiedzialności podmiotów zbiorowych za czyny zabronione pod groźbą kary</w:t>
      </w:r>
      <w:bookmarkEnd w:id="156"/>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r w:rsidR="009278F4">
        <w:rPr>
          <w:sz w:val="22"/>
          <w:szCs w:val="22"/>
        </w:rPr>
        <w:t>,</w:t>
      </w:r>
    </w:p>
    <w:p w14:paraId="14A42512" w14:textId="77777777" w:rsidR="000A611D" w:rsidRPr="009278F4" w:rsidRDefault="000A611D" w:rsidP="002824A8">
      <w:pPr>
        <w:numPr>
          <w:ilvl w:val="1"/>
          <w:numId w:val="58"/>
        </w:numPr>
        <w:ind w:hanging="294"/>
        <w:jc w:val="both"/>
        <w:rPr>
          <w:sz w:val="22"/>
          <w:szCs w:val="22"/>
        </w:rPr>
      </w:pPr>
      <w:r w:rsidRPr="009278F4">
        <w:rPr>
          <w:sz w:val="22"/>
          <w:szCs w:val="22"/>
        </w:rPr>
        <w:t xml:space="preserve">popełnienia czynów wskazanych w ustawie z dnia 16 kwietnia 1993 roku </w:t>
      </w:r>
      <w:bookmarkStart w:id="157" w:name="_Hlk144468401"/>
      <w:r w:rsidRPr="009278F4">
        <w:rPr>
          <w:sz w:val="22"/>
          <w:szCs w:val="22"/>
        </w:rPr>
        <w:t>o zwalczaniu nieuczciwej konkurencji</w:t>
      </w:r>
      <w:bookmarkEnd w:id="157"/>
      <w:r w:rsidRPr="009278F4">
        <w:rPr>
          <w:sz w:val="22"/>
          <w:szCs w:val="22"/>
        </w:rPr>
        <w:t xml:space="preserve"> </w:t>
      </w:r>
      <w:bookmarkStart w:id="158" w:name="_Hlk148611757"/>
      <w:r w:rsidRPr="009278F4">
        <w:rPr>
          <w:sz w:val="22"/>
          <w:szCs w:val="22"/>
        </w:rPr>
        <w:t xml:space="preserve">(Dz. U. 1993 nr 47 poz.211. z </w:t>
      </w:r>
      <w:proofErr w:type="spellStart"/>
      <w:r w:rsidRPr="009278F4">
        <w:rPr>
          <w:sz w:val="22"/>
          <w:szCs w:val="22"/>
        </w:rPr>
        <w:t>późn</w:t>
      </w:r>
      <w:proofErr w:type="spellEnd"/>
      <w:r w:rsidRPr="009278F4">
        <w:rPr>
          <w:sz w:val="22"/>
          <w:szCs w:val="22"/>
        </w:rPr>
        <w:t>. zm.).</w:t>
      </w:r>
      <w:bookmarkEnd w:id="158"/>
    </w:p>
    <w:bookmarkEnd w:id="155"/>
    <w:p w14:paraId="45089B9F" w14:textId="77777777" w:rsidR="00802A38" w:rsidRDefault="00802A38" w:rsidP="002824A8">
      <w:pPr>
        <w:numPr>
          <w:ilvl w:val="0"/>
          <w:numId w:val="58"/>
        </w:numPr>
        <w:ind w:left="426" w:hanging="423"/>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51413D" w:rsidR="00EF4579" w:rsidRDefault="00EF4579" w:rsidP="002824A8">
      <w:pPr>
        <w:numPr>
          <w:ilvl w:val="0"/>
          <w:numId w:val="58"/>
        </w:numPr>
        <w:ind w:left="426" w:hanging="423"/>
        <w:jc w:val="both"/>
        <w:rPr>
          <w:sz w:val="22"/>
          <w:szCs w:val="22"/>
        </w:rPr>
      </w:pPr>
      <w:bookmarkStart w:id="159" w:name="_Hlk167104771"/>
      <w:r w:rsidRPr="009278F4">
        <w:rPr>
          <w:sz w:val="22"/>
          <w:szCs w:val="22"/>
        </w:rPr>
        <w:t xml:space="preserve">Strony oświadczają, że zapoznały się z Polityką Antykorupcyjną Polskiej Grupy Górniczej S.A. </w:t>
      </w:r>
      <w:r w:rsidR="009278F4">
        <w:rPr>
          <w:sz w:val="22"/>
          <w:szCs w:val="22"/>
        </w:rPr>
        <w:t xml:space="preserve">                      </w:t>
      </w:r>
      <w:r w:rsidRPr="009278F4">
        <w:rPr>
          <w:sz w:val="22"/>
          <w:szCs w:val="22"/>
        </w:rPr>
        <w:t xml:space="preserve">i zobowiązują się do jej stosowania oraz zapoznawania się ze zmianami Polityki, której treść znajduje się pod adresem: </w:t>
      </w:r>
      <w:hyperlink r:id="rId28" w:history="1">
        <w:r w:rsidRPr="009278F4">
          <w:rPr>
            <w:rStyle w:val="Hipercze"/>
            <w:color w:val="auto"/>
            <w:sz w:val="22"/>
            <w:szCs w:val="22"/>
          </w:rPr>
          <w:t>https://www.pgg.pl/strefa-korporacyjna/firma/inne/polityka-antykorupcyjna</w:t>
        </w:r>
      </w:hyperlink>
    </w:p>
    <w:p w14:paraId="74551CB5" w14:textId="77777777" w:rsidR="00EF4579" w:rsidRDefault="00EF4579" w:rsidP="002824A8">
      <w:pPr>
        <w:numPr>
          <w:ilvl w:val="0"/>
          <w:numId w:val="58"/>
        </w:numPr>
        <w:ind w:left="426" w:hanging="423"/>
        <w:jc w:val="both"/>
        <w:rPr>
          <w:sz w:val="22"/>
          <w:szCs w:val="22"/>
        </w:rPr>
      </w:pPr>
      <w:r w:rsidRPr="009278F4">
        <w:rPr>
          <w:sz w:val="22"/>
          <w:szCs w:val="22"/>
        </w:rPr>
        <w:t xml:space="preserve">Wykonawca oświadcza, że dołoży należytej staranności, aby pracownicy, współpracownicy, podwykonawcy lub osoby, przy pomocy których będzie realizował zamówienie zapoznali się </w:t>
      </w:r>
      <w:r w:rsidRPr="009278F4">
        <w:rPr>
          <w:sz w:val="22"/>
          <w:szCs w:val="22"/>
        </w:rPr>
        <w:br/>
        <w:t>i stosowali wyżej opisane zasady.</w:t>
      </w:r>
    </w:p>
    <w:p w14:paraId="2130795B" w14:textId="77777777" w:rsidR="009278F4" w:rsidRDefault="00EF4579" w:rsidP="002824A8">
      <w:pPr>
        <w:numPr>
          <w:ilvl w:val="0"/>
          <w:numId w:val="58"/>
        </w:numPr>
        <w:ind w:left="426" w:hanging="423"/>
        <w:jc w:val="both"/>
        <w:rPr>
          <w:sz w:val="22"/>
          <w:szCs w:val="22"/>
        </w:rPr>
      </w:pPr>
      <w:r w:rsidRPr="009278F4">
        <w:rPr>
          <w:sz w:val="22"/>
          <w:szCs w:val="22"/>
        </w:rPr>
        <w:lastRenderedPageBreak/>
        <w:t>Naruszenie wyżej opisanych zasad  jest traktowane jak rażące naruszenie postanowień Umowy.</w:t>
      </w:r>
    </w:p>
    <w:p w14:paraId="7A73EF10" w14:textId="12442F41" w:rsidR="00EF4579" w:rsidRDefault="00EF4579" w:rsidP="002824A8">
      <w:pPr>
        <w:numPr>
          <w:ilvl w:val="0"/>
          <w:numId w:val="58"/>
        </w:numPr>
        <w:ind w:left="426" w:hanging="423"/>
        <w:jc w:val="both"/>
        <w:rPr>
          <w:sz w:val="22"/>
          <w:szCs w:val="22"/>
        </w:rPr>
      </w:pPr>
      <w:r w:rsidRPr="009278F4">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278F4" w:rsidRDefault="00EF4579" w:rsidP="002824A8">
      <w:pPr>
        <w:numPr>
          <w:ilvl w:val="0"/>
          <w:numId w:val="58"/>
        </w:numPr>
        <w:ind w:left="426" w:hanging="423"/>
        <w:jc w:val="both"/>
        <w:rPr>
          <w:sz w:val="22"/>
          <w:szCs w:val="22"/>
        </w:rPr>
      </w:pPr>
      <w:r w:rsidRPr="009278F4">
        <w:rPr>
          <w:sz w:val="22"/>
          <w:szCs w:val="22"/>
        </w:rPr>
        <w:t xml:space="preserve">Strony zobowiązują się do informowania się wzajemnie o każdym przypadku naruszenia zasad opisanych w niniejszym paragrafie Umowy. </w:t>
      </w:r>
      <w:bookmarkEnd w:id="159"/>
    </w:p>
    <w:p w14:paraId="02CCA3E4" w14:textId="77777777" w:rsidR="00EF4579" w:rsidRDefault="00EF4579" w:rsidP="00781E5B">
      <w:pPr>
        <w:ind w:left="284"/>
        <w:jc w:val="both"/>
        <w:rPr>
          <w:sz w:val="22"/>
          <w:szCs w:val="22"/>
        </w:rPr>
      </w:pPr>
    </w:p>
    <w:p w14:paraId="243DD866" w14:textId="2EE73FB9" w:rsidR="00C04EE0" w:rsidRPr="009278F4" w:rsidRDefault="00C04EE0" w:rsidP="00A100B5">
      <w:pPr>
        <w:pStyle w:val="Nagwek1"/>
        <w:numPr>
          <w:ilvl w:val="0"/>
          <w:numId w:val="0"/>
        </w:numPr>
        <w:jc w:val="center"/>
        <w:rPr>
          <w:b w:val="0"/>
          <w:sz w:val="22"/>
          <w:u w:val="single"/>
        </w:rPr>
      </w:pPr>
      <w:bookmarkStart w:id="160" w:name="_Toc167185666"/>
      <w:bookmarkStart w:id="161" w:name="_Toc187311650"/>
      <w:r w:rsidRPr="009278F4">
        <w:rPr>
          <w:sz w:val="22"/>
          <w:szCs w:val="22"/>
          <w:u w:val="single"/>
        </w:rPr>
        <w:t>§</w:t>
      </w:r>
      <w:r w:rsidR="00A100B5" w:rsidRPr="009278F4">
        <w:rPr>
          <w:sz w:val="22"/>
          <w:szCs w:val="22"/>
          <w:u w:val="single"/>
          <w:lang w:val="pl-PL"/>
        </w:rPr>
        <w:t>1</w:t>
      </w:r>
      <w:r w:rsidR="00CE02FE" w:rsidRPr="009278F4">
        <w:rPr>
          <w:sz w:val="22"/>
          <w:szCs w:val="22"/>
          <w:u w:val="single"/>
          <w:lang w:val="pl-PL"/>
        </w:rPr>
        <w:t>8</w:t>
      </w:r>
      <w:r w:rsidR="00A100B5" w:rsidRPr="009278F4">
        <w:rPr>
          <w:sz w:val="22"/>
          <w:szCs w:val="22"/>
          <w:u w:val="single"/>
          <w:lang w:val="pl-PL"/>
        </w:rPr>
        <w:t xml:space="preserve"> </w:t>
      </w:r>
      <w:r w:rsidRPr="009278F4">
        <w:rPr>
          <w:sz w:val="22"/>
          <w:u w:val="single"/>
        </w:rPr>
        <w:t>NADZÓR WYNIKAJĄCY Z ZARZĄDZANIA ŚRODOWISKOWEGO</w:t>
      </w:r>
      <w:bookmarkEnd w:id="160"/>
      <w:bookmarkEnd w:id="161"/>
    </w:p>
    <w:p w14:paraId="71D51253" w14:textId="77777777" w:rsidR="00CC71E6" w:rsidRDefault="00802A38" w:rsidP="002824A8">
      <w:pPr>
        <w:pStyle w:val="Akapitzlist"/>
        <w:numPr>
          <w:ilvl w:val="6"/>
          <w:numId w:val="75"/>
        </w:numPr>
        <w:ind w:left="426" w:hanging="426"/>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2824A8">
      <w:pPr>
        <w:pStyle w:val="Akapitzlist"/>
        <w:numPr>
          <w:ilvl w:val="6"/>
          <w:numId w:val="75"/>
        </w:numPr>
        <w:ind w:left="426" w:hanging="426"/>
        <w:jc w:val="both"/>
        <w:rPr>
          <w:sz w:val="22"/>
          <w:szCs w:val="22"/>
        </w:rPr>
      </w:pPr>
      <w:r w:rsidRPr="009278F4">
        <w:rPr>
          <w:sz w:val="22"/>
          <w:szCs w:val="22"/>
        </w:rPr>
        <w:t xml:space="preserve">Wykonawca oświadcza, że zapoznał się z Instrukcją dla Wykonawców, obowiązującą w trakcie realizacji umowy, zamieszczoną na stronie </w:t>
      </w:r>
      <w:hyperlink r:id="rId29" w:history="1">
        <w:r w:rsidRPr="009278F4">
          <w:rPr>
            <w:color w:val="1F497D" w:themeColor="text2"/>
            <w:sz w:val="22"/>
            <w:szCs w:val="22"/>
            <w:u w:val="single"/>
          </w:rPr>
          <w:t>www.pgg.pl</w:t>
        </w:r>
      </w:hyperlink>
      <w:r w:rsidRPr="009278F4">
        <w:rPr>
          <w:sz w:val="22"/>
          <w:szCs w:val="22"/>
        </w:rPr>
        <w:t xml:space="preserve"> zakładka </w:t>
      </w:r>
      <w:r w:rsidRPr="009278F4">
        <w:rPr>
          <w:i/>
          <w:iCs/>
          <w:sz w:val="22"/>
          <w:szCs w:val="22"/>
        </w:rPr>
        <w:t>Dostawcy/Profil nabywcy/Dokumenty do pobrania</w:t>
      </w:r>
      <w:r w:rsidRPr="009278F4">
        <w:rPr>
          <w:sz w:val="22"/>
          <w:szCs w:val="22"/>
        </w:rPr>
        <w:t xml:space="preserve"> oraz oświadcza, że zapoznał i na bieżąco będzie zapoznawał osoby realizujące umowę po stronie Wykonawcy z ww. Instrukcją.</w:t>
      </w:r>
    </w:p>
    <w:p w14:paraId="3423A6DB" w14:textId="2C9B851A" w:rsidR="00802A38" w:rsidRPr="009278F4" w:rsidRDefault="00802A38" w:rsidP="002824A8">
      <w:pPr>
        <w:pStyle w:val="Akapitzlist"/>
        <w:numPr>
          <w:ilvl w:val="6"/>
          <w:numId w:val="75"/>
        </w:numPr>
        <w:ind w:left="426" w:hanging="426"/>
        <w:jc w:val="both"/>
        <w:rPr>
          <w:sz w:val="22"/>
          <w:szCs w:val="22"/>
        </w:rPr>
      </w:pPr>
      <w:r w:rsidRPr="009278F4">
        <w:rPr>
          <w:sz w:val="22"/>
          <w:szCs w:val="22"/>
        </w:rPr>
        <w:t xml:space="preserve">Wykonawca oświadcza, że jeśli w trakcie realizacji przedmiotu umowy powstaną odpady </w:t>
      </w:r>
      <w:r w:rsidR="005C1B07">
        <w:rPr>
          <w:sz w:val="22"/>
          <w:szCs w:val="22"/>
        </w:rPr>
        <w:t xml:space="preserve">                                </w:t>
      </w:r>
      <w:r w:rsidRPr="009278F4">
        <w:rPr>
          <w:sz w:val="22"/>
          <w:szCs w:val="22"/>
        </w:rPr>
        <w:t>(za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sidRPr="009278F4">
        <w:rPr>
          <w:sz w:val="22"/>
          <w:szCs w:val="22"/>
        </w:rPr>
        <w:t>.</w:t>
      </w:r>
    </w:p>
    <w:p w14:paraId="56C4F101" w14:textId="77777777" w:rsidR="00802A38" w:rsidRDefault="00802A38" w:rsidP="00802A38">
      <w:pPr>
        <w:jc w:val="center"/>
        <w:rPr>
          <w:b/>
          <w:sz w:val="22"/>
        </w:rPr>
      </w:pPr>
    </w:p>
    <w:p w14:paraId="146FBF8D" w14:textId="09A95EF4" w:rsidR="00802A38" w:rsidRPr="009278F4" w:rsidRDefault="00802A38" w:rsidP="00A100B5">
      <w:pPr>
        <w:pStyle w:val="Nagwek1"/>
        <w:numPr>
          <w:ilvl w:val="0"/>
          <w:numId w:val="0"/>
        </w:numPr>
        <w:ind w:left="432"/>
        <w:jc w:val="center"/>
        <w:rPr>
          <w:sz w:val="22"/>
          <w:szCs w:val="22"/>
          <w:u w:val="single"/>
        </w:rPr>
      </w:pPr>
      <w:bookmarkStart w:id="162" w:name="_Toc167185667"/>
      <w:bookmarkStart w:id="163" w:name="_Toc187311651"/>
      <w:r w:rsidRPr="009278F4">
        <w:rPr>
          <w:sz w:val="22"/>
          <w:szCs w:val="22"/>
          <w:u w:val="single"/>
        </w:rPr>
        <w:t>§</w:t>
      </w:r>
      <w:r w:rsidR="00A100B5" w:rsidRPr="009278F4">
        <w:rPr>
          <w:sz w:val="22"/>
          <w:szCs w:val="22"/>
          <w:u w:val="single"/>
        </w:rPr>
        <w:t>1</w:t>
      </w:r>
      <w:r w:rsidR="00CE02FE" w:rsidRPr="009278F4">
        <w:rPr>
          <w:sz w:val="22"/>
          <w:szCs w:val="22"/>
          <w:u w:val="single"/>
          <w:lang w:val="pl-PL"/>
        </w:rPr>
        <w:t>9</w:t>
      </w:r>
      <w:r w:rsidR="00A100B5" w:rsidRPr="009278F4">
        <w:rPr>
          <w:sz w:val="22"/>
          <w:szCs w:val="22"/>
          <w:u w:val="single"/>
        </w:rPr>
        <w:t xml:space="preserve"> </w:t>
      </w:r>
      <w:r w:rsidRPr="009278F4">
        <w:rPr>
          <w:sz w:val="22"/>
          <w:szCs w:val="22"/>
          <w:u w:val="single"/>
        </w:rPr>
        <w:t>SIŁA WYŻSZA</w:t>
      </w:r>
      <w:bookmarkEnd w:id="162"/>
      <w:bookmarkEnd w:id="163"/>
    </w:p>
    <w:p w14:paraId="1E39CD54" w14:textId="77777777" w:rsidR="00802A38" w:rsidRDefault="00802A38" w:rsidP="002824A8">
      <w:pPr>
        <w:numPr>
          <w:ilvl w:val="0"/>
          <w:numId w:val="59"/>
        </w:numPr>
        <w:ind w:left="426" w:hanging="426"/>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9278F4" w:rsidRDefault="00802A38" w:rsidP="002824A8">
      <w:pPr>
        <w:numPr>
          <w:ilvl w:val="0"/>
          <w:numId w:val="59"/>
        </w:numPr>
        <w:ind w:left="426" w:hanging="426"/>
        <w:jc w:val="both"/>
        <w:rPr>
          <w:sz w:val="22"/>
          <w:szCs w:val="22"/>
        </w:rPr>
      </w:pPr>
      <w:r w:rsidRPr="009278F4">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27FB315" w14:textId="77777777" w:rsidR="00802A38" w:rsidRDefault="00802A38" w:rsidP="002824A8">
      <w:pPr>
        <w:numPr>
          <w:ilvl w:val="1"/>
          <w:numId w:val="59"/>
        </w:numPr>
        <w:ind w:left="567" w:hanging="141"/>
        <w:jc w:val="both"/>
        <w:rPr>
          <w:sz w:val="22"/>
          <w:szCs w:val="22"/>
        </w:rPr>
      </w:pPr>
      <w:r w:rsidRPr="00E66F78">
        <w:rPr>
          <w:sz w:val="22"/>
          <w:szCs w:val="22"/>
        </w:rPr>
        <w:t>klęski żywiołowe np. pożar, powódź, trzęsienie ziemi itp.,</w:t>
      </w:r>
    </w:p>
    <w:p w14:paraId="4805E1C1" w14:textId="77777777" w:rsidR="00802A38" w:rsidRDefault="00802A38" w:rsidP="002824A8">
      <w:pPr>
        <w:numPr>
          <w:ilvl w:val="1"/>
          <w:numId w:val="59"/>
        </w:numPr>
        <w:ind w:left="567" w:hanging="141"/>
        <w:jc w:val="both"/>
        <w:rPr>
          <w:sz w:val="22"/>
          <w:szCs w:val="22"/>
        </w:rPr>
      </w:pPr>
      <w:r w:rsidRPr="009278F4">
        <w:rPr>
          <w:sz w:val="22"/>
          <w:szCs w:val="22"/>
        </w:rPr>
        <w:t>akty władzy państwowej np. stan wojenny, stan wyjątkowy, itp.,</w:t>
      </w:r>
    </w:p>
    <w:p w14:paraId="24B27AA3" w14:textId="77777777" w:rsidR="00802A38" w:rsidRPr="009278F4" w:rsidRDefault="00802A38" w:rsidP="002824A8">
      <w:pPr>
        <w:numPr>
          <w:ilvl w:val="1"/>
          <w:numId w:val="59"/>
        </w:numPr>
        <w:ind w:left="567" w:hanging="141"/>
        <w:jc w:val="both"/>
        <w:rPr>
          <w:sz w:val="22"/>
          <w:szCs w:val="22"/>
        </w:rPr>
      </w:pPr>
      <w:r w:rsidRPr="009278F4">
        <w:rPr>
          <w:sz w:val="22"/>
          <w:szCs w:val="22"/>
        </w:rPr>
        <w:t>poważne zakłócenia w funkcjonowaniu transportu.</w:t>
      </w:r>
    </w:p>
    <w:p w14:paraId="3AEE0075" w14:textId="77777777" w:rsidR="00091039" w:rsidRDefault="00802A38" w:rsidP="002824A8">
      <w:pPr>
        <w:numPr>
          <w:ilvl w:val="0"/>
          <w:numId w:val="59"/>
        </w:numPr>
        <w:ind w:left="426" w:hanging="426"/>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Pr="009278F4" w:rsidRDefault="00802A38" w:rsidP="002824A8">
      <w:pPr>
        <w:numPr>
          <w:ilvl w:val="0"/>
          <w:numId w:val="59"/>
        </w:numPr>
        <w:ind w:left="426" w:hanging="426"/>
        <w:jc w:val="both"/>
        <w:rPr>
          <w:sz w:val="22"/>
          <w:szCs w:val="22"/>
        </w:rPr>
      </w:pPr>
      <w:r w:rsidRPr="009278F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64" w:name="_Toc167185668"/>
      <w:bookmarkStart w:id="165" w:name="_Toc187311652"/>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64"/>
      <w:bookmarkEnd w:id="165"/>
    </w:p>
    <w:p w14:paraId="1A454AD8" w14:textId="7E4E2693" w:rsidR="00B964BE" w:rsidRDefault="00B964BE" w:rsidP="002824A8">
      <w:pPr>
        <w:numPr>
          <w:ilvl w:val="0"/>
          <w:numId w:val="60"/>
        </w:numPr>
        <w:spacing w:line="259" w:lineRule="auto"/>
        <w:ind w:left="426" w:hanging="426"/>
        <w:jc w:val="both"/>
        <w:rPr>
          <w:sz w:val="22"/>
          <w:szCs w:val="22"/>
        </w:rPr>
      </w:pPr>
      <w:bookmarkStart w:id="166"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t>
      </w:r>
      <w:r w:rsidR="009278F4">
        <w:rPr>
          <w:sz w:val="22"/>
          <w:szCs w:val="22"/>
        </w:rPr>
        <w:t xml:space="preserve">              </w:t>
      </w:r>
      <w:r w:rsidRPr="00B90A07">
        <w:rPr>
          <w:sz w:val="22"/>
          <w:szCs w:val="22"/>
        </w:rPr>
        <w:t xml:space="preserve">W ww. zakresie wyłączna jest także jurysdykcja krajowa sądów polskich. </w:t>
      </w:r>
    </w:p>
    <w:p w14:paraId="6F54F9DC" w14:textId="77777777" w:rsidR="00B964BE" w:rsidRDefault="00B964BE" w:rsidP="002824A8">
      <w:pPr>
        <w:numPr>
          <w:ilvl w:val="0"/>
          <w:numId w:val="60"/>
        </w:numPr>
        <w:spacing w:line="259" w:lineRule="auto"/>
        <w:ind w:left="426" w:hanging="426"/>
        <w:jc w:val="both"/>
        <w:rPr>
          <w:sz w:val="22"/>
          <w:szCs w:val="22"/>
        </w:rPr>
      </w:pPr>
      <w:r w:rsidRPr="009278F4">
        <w:rPr>
          <w:sz w:val="22"/>
          <w:szCs w:val="22"/>
        </w:rPr>
        <w:t>Wszelkie spory powstałe pomiędzy Stronami na tle wykładni lub realizacji Umowy rozstrzygane będą przez sąd powszechny właściwy dla siedziby Zamawiającego.</w:t>
      </w:r>
    </w:p>
    <w:p w14:paraId="28BDBC7F" w14:textId="77777777" w:rsidR="00802A38" w:rsidRPr="009278F4" w:rsidRDefault="00802A38" w:rsidP="002824A8">
      <w:pPr>
        <w:numPr>
          <w:ilvl w:val="0"/>
          <w:numId w:val="60"/>
        </w:numPr>
        <w:spacing w:line="259" w:lineRule="auto"/>
        <w:ind w:left="426" w:hanging="426"/>
        <w:jc w:val="both"/>
        <w:rPr>
          <w:sz w:val="22"/>
          <w:szCs w:val="22"/>
        </w:rPr>
      </w:pPr>
      <w:r w:rsidRPr="009278F4">
        <w:rPr>
          <w:sz w:val="22"/>
          <w:szCs w:val="22"/>
        </w:rPr>
        <w:t xml:space="preserve">Wszelkie zmiany i uzupełnienia Umowy wymagają dla swej ważności formy pisemnej w postaci aneksu do Umowy. </w:t>
      </w:r>
    </w:p>
    <w:bookmarkEnd w:id="166"/>
    <w:p w14:paraId="243DD8F1" w14:textId="77777777" w:rsidR="008622D6" w:rsidRDefault="008622D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2824A8">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5" w14:textId="4006E359" w:rsidR="00E66FA0" w:rsidRDefault="00F579B3" w:rsidP="002824A8">
      <w:pPr>
        <w:numPr>
          <w:ilvl w:val="0"/>
          <w:numId w:val="10"/>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243DD8F6" w14:textId="1324388B" w:rsidR="0046210C" w:rsidRDefault="00F579B3" w:rsidP="002824A8">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2824A8">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2824A8">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3F8AFA39" w14:textId="77777777" w:rsidR="00B350D9" w:rsidRDefault="00B350D9" w:rsidP="00B350D9">
      <w:pPr>
        <w:ind w:left="4248"/>
        <w:jc w:val="right"/>
        <w:rPr>
          <w:b/>
          <w:bCs/>
          <w:sz w:val="24"/>
          <w:szCs w:val="24"/>
        </w:rPr>
      </w:pPr>
      <w:r w:rsidRPr="00CC620C">
        <w:rPr>
          <w:b/>
          <w:bCs/>
          <w:sz w:val="24"/>
          <w:szCs w:val="24"/>
        </w:rPr>
        <w:lastRenderedPageBreak/>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DF4589">
        <w:rPr>
          <w:sz w:val="24"/>
          <w:szCs w:val="24"/>
        </w:rPr>
        <w:t>(zgodny z Załącznikiem nr 1 do SWZ)</w:t>
      </w:r>
      <w:r w:rsidRPr="00B350D9">
        <w:rPr>
          <w:sz w:val="24"/>
          <w:szCs w:val="24"/>
        </w:rPr>
        <w:br w:type="page"/>
      </w:r>
    </w:p>
    <w:p w14:paraId="39E2B61B" w14:textId="1B0A8054" w:rsidR="00B350D9" w:rsidRDefault="00B350D9" w:rsidP="00B350D9">
      <w:pPr>
        <w:ind w:left="4248"/>
        <w:jc w:val="right"/>
        <w:rPr>
          <w:b/>
          <w:bCs/>
          <w:sz w:val="24"/>
          <w:szCs w:val="24"/>
        </w:rPr>
      </w:pPr>
      <w:r w:rsidRPr="00CC620C">
        <w:rPr>
          <w:b/>
          <w:bCs/>
          <w:sz w:val="24"/>
          <w:szCs w:val="24"/>
        </w:rPr>
        <w:lastRenderedPageBreak/>
        <w:t xml:space="preserve">Załącznik </w:t>
      </w:r>
      <w:r>
        <w:rPr>
          <w:b/>
          <w:bCs/>
          <w:sz w:val="24"/>
          <w:szCs w:val="24"/>
        </w:rPr>
        <w:t>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243DD905" w14:textId="7F12ED38" w:rsidR="00554A1E" w:rsidRDefault="00554A1E" w:rsidP="00554A1E">
      <w:pPr>
        <w:ind w:left="4248"/>
        <w:jc w:val="right"/>
        <w:rPr>
          <w:b/>
          <w:bCs/>
          <w:sz w:val="24"/>
          <w:szCs w:val="24"/>
        </w:rPr>
      </w:pPr>
      <w:r w:rsidRPr="00CC620C">
        <w:rPr>
          <w:b/>
          <w:bCs/>
          <w:sz w:val="24"/>
          <w:szCs w:val="24"/>
        </w:rPr>
        <w:lastRenderedPageBreak/>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2824A8">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2824A8">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2824A8">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2824A8">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2824A8">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2824A8">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2824A8">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2824A8">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2824A8">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441939B9" w:rsidR="00BC2036" w:rsidRPr="00E814DC" w:rsidRDefault="00BC2036" w:rsidP="002824A8">
      <w:pPr>
        <w:numPr>
          <w:ilvl w:val="0"/>
          <w:numId w:val="19"/>
        </w:numPr>
        <w:spacing w:after="120"/>
        <w:ind w:left="426" w:hanging="426"/>
        <w:jc w:val="both"/>
        <w:rPr>
          <w:sz w:val="22"/>
          <w:szCs w:val="22"/>
        </w:rPr>
      </w:pPr>
      <w:r w:rsidRPr="00E814DC">
        <w:rPr>
          <w:sz w:val="22"/>
          <w:szCs w:val="22"/>
        </w:rPr>
        <w:t xml:space="preserve">remont będący przedmiotem niniejszego postępowania, wykonany został w sposób gwarantujący bezpieczną eksploatację wyremontowanego urządzenia / podzespołu / elementu / części zamiennej </w:t>
      </w:r>
      <w:r w:rsidR="00E2284C">
        <w:rPr>
          <w:sz w:val="22"/>
          <w:szCs w:val="22"/>
        </w:rPr>
        <w:t xml:space="preserve">                  </w:t>
      </w:r>
      <w:r w:rsidRPr="00E814DC">
        <w:rPr>
          <w:sz w:val="22"/>
          <w:szCs w:val="22"/>
        </w:rPr>
        <w:t>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2824A8">
      <w:pPr>
        <w:numPr>
          <w:ilvl w:val="0"/>
          <w:numId w:val="19"/>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2824A8">
      <w:pPr>
        <w:numPr>
          <w:ilvl w:val="0"/>
          <w:numId w:val="19"/>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2824A8">
      <w:pPr>
        <w:numPr>
          <w:ilvl w:val="0"/>
          <w:numId w:val="19"/>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67"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991F3AD"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w:t>
      </w:r>
      <w:r w:rsidR="00E2284C">
        <w:rPr>
          <w:iCs/>
          <w:sz w:val="22"/>
          <w:szCs w:val="22"/>
        </w:rPr>
        <w:t xml:space="preserve">                 </w:t>
      </w:r>
      <w:r w:rsidRPr="00712AEC">
        <w:rPr>
          <w:iCs/>
          <w:sz w:val="22"/>
          <w:szCs w:val="22"/>
        </w:rPr>
        <w:t xml:space="preserve">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67"/>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12A6DD75" w14:textId="77777777" w:rsidR="003D78D4" w:rsidRDefault="003D78D4" w:rsidP="003D78D4">
      <w:pPr>
        <w:rPr>
          <w:b/>
          <w:sz w:val="22"/>
          <w:szCs w:val="22"/>
        </w:rPr>
      </w:pPr>
    </w:p>
    <w:p w14:paraId="6240EFC9" w14:textId="2DF80522" w:rsidR="00B350D9" w:rsidRDefault="00B350D9" w:rsidP="00B350D9">
      <w:pPr>
        <w:rPr>
          <w:sz w:val="22"/>
        </w:rPr>
      </w:pPr>
      <w:bookmarkStart w:id="168" w:name="_Hlk106958642"/>
    </w:p>
    <w:p w14:paraId="41E2FEC4" w14:textId="77777777" w:rsidR="00B350D9" w:rsidRDefault="00B350D9" w:rsidP="00B350D9">
      <w:pPr>
        <w:jc w:val="center"/>
        <w:rPr>
          <w:sz w:val="22"/>
        </w:rPr>
      </w:pPr>
    </w:p>
    <w:p w14:paraId="0F9DA60D" w14:textId="77777777" w:rsidR="00B350D9" w:rsidRDefault="00B350D9" w:rsidP="00B350D9">
      <w:pPr>
        <w:jc w:val="center"/>
        <w:rPr>
          <w:sz w:val="22"/>
        </w:rPr>
      </w:pPr>
    </w:p>
    <w:bookmarkEnd w:id="168"/>
    <w:p w14:paraId="50C071A4" w14:textId="77777777" w:rsidR="007C4B99" w:rsidRPr="00E51966" w:rsidRDefault="007C4B99" w:rsidP="007C4B99">
      <w:pPr>
        <w:jc w:val="both"/>
        <w:rPr>
          <w:color w:val="FF0000"/>
          <w:sz w:val="22"/>
          <w:szCs w:val="22"/>
        </w:rPr>
      </w:pPr>
    </w:p>
    <w:sectPr w:rsidR="007C4B99" w:rsidRPr="00E51966" w:rsidSect="00730AA5">
      <w:headerReference w:type="default" r:id="rId30"/>
      <w:footerReference w:type="even" r:id="rId31"/>
      <w:footerReference w:type="default" r:id="rId32"/>
      <w:pgSz w:w="11906" w:h="16838" w:code="9"/>
      <w:pgMar w:top="665" w:right="1274" w:bottom="719" w:left="1276" w:header="283" w:footer="4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A05B" w14:textId="77777777" w:rsidR="00CF254F" w:rsidRDefault="00CF254F">
      <w:r>
        <w:separator/>
      </w:r>
    </w:p>
  </w:endnote>
  <w:endnote w:type="continuationSeparator" w:id="0">
    <w:p w14:paraId="4507C5A2" w14:textId="77777777" w:rsidR="00CF254F" w:rsidRDefault="00CF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8BB7" w14:textId="5796DEFA" w:rsidR="00730AA5" w:rsidRDefault="00730AA5" w:rsidP="00730AA5">
    <w:pPr>
      <w:pStyle w:val="Stopka"/>
      <w:tabs>
        <w:tab w:val="clear" w:pos="9072"/>
        <w:tab w:val="left" w:pos="180"/>
        <w:tab w:val="center" w:pos="4355"/>
        <w:tab w:val="right" w:pos="9540"/>
      </w:tabs>
      <w:rPr>
        <w:rStyle w:val="Numerstrony"/>
        <w:i/>
      </w:rPr>
    </w:pPr>
    <w:r>
      <w:rPr>
        <w:rStyle w:val="Numerstrony"/>
        <w:i/>
      </w:rPr>
      <w:t>_____________________________________________________________________________________________</w:t>
    </w:r>
  </w:p>
  <w:p w14:paraId="450C582E" w14:textId="2B29B2D3" w:rsidR="00730AA5" w:rsidRDefault="00730AA5" w:rsidP="00C83E57">
    <w:pPr>
      <w:pStyle w:val="Stopka"/>
      <w:tabs>
        <w:tab w:val="clear" w:pos="9072"/>
        <w:tab w:val="left" w:pos="180"/>
        <w:tab w:val="center" w:pos="4355"/>
        <w:tab w:val="right" w:pos="9540"/>
      </w:tabs>
      <w:ind w:right="360"/>
      <w:rPr>
        <w:rStyle w:val="Numerstrony"/>
        <w:i/>
      </w:rPr>
    </w:pPr>
    <w:r>
      <w:rPr>
        <w:rStyle w:val="Numerstrony"/>
        <w:i/>
      </w:rPr>
      <w:t>Tytuł postępowania: „Remont zwalniaków produkcji EMA-ELFA dla potrzeb Oddziałów PGG S.A.”</w:t>
    </w:r>
  </w:p>
  <w:p w14:paraId="243DDA1D" w14:textId="48071EC9"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Nr postępowania</w:t>
    </w:r>
    <w:r w:rsidR="00730AA5">
      <w:rPr>
        <w:rStyle w:val="Numerstrony"/>
        <w:i/>
      </w:rPr>
      <w:t>: 462400860</w:t>
    </w:r>
  </w:p>
  <w:p w14:paraId="243DDA1F" w14:textId="539038B3" w:rsidR="00FF1F7E" w:rsidRPr="00730AA5" w:rsidRDefault="000132B7" w:rsidP="00730AA5">
    <w:pPr>
      <w:pStyle w:val="Stopka"/>
      <w:rPr>
        <w:i/>
        <w:iCs/>
        <w:sz w:val="18"/>
        <w:szCs w:val="18"/>
      </w:rPr>
    </w:pPr>
    <w:sdt>
      <w:sdtPr>
        <w:rPr>
          <w:i/>
          <w:iCs/>
          <w:sz w:val="18"/>
          <w:szCs w:val="18"/>
        </w:rPr>
        <w:id w:val="340437839"/>
        <w:lock w:val="sdtContentLocked"/>
        <w:placeholder>
          <w:docPart w:val="F1C24B3E70AE403597C5A81FE703436F"/>
        </w:placeholder>
        <w:text/>
      </w:sdtPr>
      <w:sdtEndPr/>
      <w:sdtContent>
        <w:r w:rsidR="0080663B" w:rsidRPr="0062798B">
          <w:rPr>
            <w:i/>
            <w:iCs/>
            <w:sz w:val="18"/>
            <w:szCs w:val="18"/>
          </w:rPr>
          <w:t>Wzór nr NP/05/2024/v</w:t>
        </w:r>
        <w:r w:rsidR="0080663B">
          <w:rPr>
            <w:i/>
            <w:iCs/>
            <w:sz w:val="18"/>
            <w:szCs w:val="18"/>
          </w:rPr>
          <w:t>1</w:t>
        </w:r>
      </w:sdtContent>
    </w:sdt>
    <w:r w:rsidR="00730AA5">
      <w:rPr>
        <w:i/>
        <w:iCs/>
        <w:sz w:val="18"/>
        <w:szCs w:val="18"/>
      </w:rPr>
      <w:t xml:space="preserve">                                                                                                                                                                     </w:t>
    </w:r>
    <w:r w:rsidR="00FF1F7E" w:rsidRPr="00D43278">
      <w:rPr>
        <w:rStyle w:val="Numerstrony"/>
        <w:sz w:val="18"/>
        <w:szCs w:val="18"/>
      </w:rPr>
      <w:fldChar w:fldCharType="begin"/>
    </w:r>
    <w:r w:rsidR="00FF1F7E" w:rsidRPr="00D43278">
      <w:rPr>
        <w:rStyle w:val="Numerstrony"/>
        <w:sz w:val="18"/>
        <w:szCs w:val="18"/>
      </w:rPr>
      <w:instrText xml:space="preserve"> PAGE </w:instrText>
    </w:r>
    <w:r w:rsidR="00FF1F7E" w:rsidRPr="00D43278">
      <w:rPr>
        <w:rStyle w:val="Numerstrony"/>
        <w:sz w:val="18"/>
        <w:szCs w:val="18"/>
      </w:rPr>
      <w:fldChar w:fldCharType="separate"/>
    </w:r>
    <w:r w:rsidR="00FA3E10">
      <w:rPr>
        <w:rStyle w:val="Numerstrony"/>
        <w:noProof/>
        <w:sz w:val="18"/>
        <w:szCs w:val="18"/>
      </w:rPr>
      <w:t>29</w:t>
    </w:r>
    <w:r w:rsidR="00FF1F7E"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53BCF" w14:textId="77777777" w:rsidR="00CF254F" w:rsidRDefault="00CF254F">
      <w:r>
        <w:separator/>
      </w:r>
    </w:p>
  </w:footnote>
  <w:footnote w:type="continuationSeparator" w:id="0">
    <w:p w14:paraId="7D8F1B4A" w14:textId="77777777" w:rsidR="00CF254F" w:rsidRDefault="00CF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A92B96"/>
    <w:multiLevelType w:val="hybridMultilevel"/>
    <w:tmpl w:val="83886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9F35F77"/>
    <w:multiLevelType w:val="multilevel"/>
    <w:tmpl w:val="276CB9B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662355"/>
    <w:multiLevelType w:val="hybridMultilevel"/>
    <w:tmpl w:val="E47E6E1A"/>
    <w:lvl w:ilvl="0" w:tplc="5F86FD2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E85981"/>
    <w:multiLevelType w:val="hybridMultilevel"/>
    <w:tmpl w:val="D2FA44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46B1259C"/>
    <w:multiLevelType w:val="multilevel"/>
    <w:tmpl w:val="B810F35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AEA47B0"/>
    <w:multiLevelType w:val="hybridMultilevel"/>
    <w:tmpl w:val="F00CC282"/>
    <w:lvl w:ilvl="0" w:tplc="83EA31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D04AC1"/>
    <w:multiLevelType w:val="multilevel"/>
    <w:tmpl w:val="B5F894E4"/>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01A4056"/>
    <w:multiLevelType w:val="hybridMultilevel"/>
    <w:tmpl w:val="FBE4F974"/>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89F4EE9E">
      <w:start w:val="1"/>
      <w:numFmt w:val="decimal"/>
      <w:lvlText w:val="%4."/>
      <w:lvlJc w:val="left"/>
      <w:pPr>
        <w:ind w:left="2880" w:hanging="360"/>
      </w:pPr>
      <w:rPr>
        <w:b w:val="0"/>
        <w:bCs/>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78A1E95"/>
    <w:multiLevelType w:val="multilevel"/>
    <w:tmpl w:val="4D623422"/>
    <w:lvl w:ilvl="0">
      <w:start w:val="3"/>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B162E47"/>
    <w:multiLevelType w:val="hybridMultilevel"/>
    <w:tmpl w:val="BFB8709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22F6D18"/>
    <w:multiLevelType w:val="hybridMultilevel"/>
    <w:tmpl w:val="ECA65F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7" w15:restartNumberingAfterBreak="0">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6ADB2CE7"/>
    <w:multiLevelType w:val="hybridMultilevel"/>
    <w:tmpl w:val="B9847FD6"/>
    <w:lvl w:ilvl="0" w:tplc="FFFFFFFF">
      <w:start w:val="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C0F414D"/>
    <w:multiLevelType w:val="hybridMultilevel"/>
    <w:tmpl w:val="E932D48C"/>
    <w:lvl w:ilvl="0" w:tplc="FA1485D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2E5FE8"/>
    <w:multiLevelType w:val="hybridMultilevel"/>
    <w:tmpl w:val="3CF63A74"/>
    <w:lvl w:ilvl="0" w:tplc="D8DACC32">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1" w15:restartNumberingAfterBreak="0">
    <w:nsid w:val="79643956"/>
    <w:multiLevelType w:val="hybridMultilevel"/>
    <w:tmpl w:val="891C62F6"/>
    <w:lvl w:ilvl="0" w:tplc="0415000F">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B681CCC"/>
    <w:multiLevelType w:val="hybridMultilevel"/>
    <w:tmpl w:val="03E81E58"/>
    <w:lvl w:ilvl="0" w:tplc="FFFFFFFF">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F5A7065"/>
    <w:multiLevelType w:val="multilevel"/>
    <w:tmpl w:val="5238A760"/>
    <w:lvl w:ilvl="0">
      <w:start w:val="41"/>
      <w:numFmt w:val="decimal"/>
      <w:lvlText w:val="%1"/>
      <w:lvlJc w:val="left"/>
      <w:pPr>
        <w:ind w:left="570" w:hanging="570"/>
      </w:pPr>
      <w:rPr>
        <w:rFonts w:hint="default"/>
        <w:color w:val="auto"/>
      </w:rPr>
    </w:lvl>
    <w:lvl w:ilvl="1">
      <w:start w:val="408"/>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0339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79"/>
  </w:num>
  <w:num w:numId="6" w16cid:durableId="658311217">
    <w:abstractNumId w:val="72"/>
  </w:num>
  <w:num w:numId="7" w16cid:durableId="777211800">
    <w:abstractNumId w:val="60"/>
  </w:num>
  <w:num w:numId="8" w16cid:durableId="1516463093">
    <w:abstractNumId w:val="99"/>
  </w:num>
  <w:num w:numId="9" w16cid:durableId="1446577384">
    <w:abstractNumId w:val="42"/>
  </w:num>
  <w:num w:numId="10" w16cid:durableId="354622955">
    <w:abstractNumId w:val="73"/>
  </w:num>
  <w:num w:numId="11" w16cid:durableId="936644483">
    <w:abstractNumId w:val="53"/>
  </w:num>
  <w:num w:numId="12" w16cid:durableId="510534382">
    <w:abstractNumId w:val="45"/>
  </w:num>
  <w:num w:numId="13" w16cid:durableId="710541518">
    <w:abstractNumId w:val="24"/>
  </w:num>
  <w:num w:numId="14" w16cid:durableId="2052609970">
    <w:abstractNumId w:val="32"/>
  </w:num>
  <w:num w:numId="15" w16cid:durableId="1285848758">
    <w:abstractNumId w:val="89"/>
  </w:num>
  <w:num w:numId="16" w16cid:durableId="1372916730">
    <w:abstractNumId w:val="61"/>
  </w:num>
  <w:num w:numId="17" w16cid:durableId="2101749559">
    <w:abstractNumId w:val="80"/>
  </w:num>
  <w:num w:numId="18" w16cid:durableId="1178615232">
    <w:abstractNumId w:val="46"/>
  </w:num>
  <w:num w:numId="19" w16cid:durableId="2086874269">
    <w:abstractNumId w:val="75"/>
  </w:num>
  <w:num w:numId="20" w16cid:durableId="273055026">
    <w:abstractNumId w:val="47"/>
  </w:num>
  <w:num w:numId="21" w16cid:durableId="584727234">
    <w:abstractNumId w:val="49"/>
  </w:num>
  <w:num w:numId="22" w16cid:durableId="1125849639">
    <w:abstractNumId w:val="64"/>
  </w:num>
  <w:num w:numId="23" w16cid:durableId="2122913901">
    <w:abstractNumId w:val="35"/>
  </w:num>
  <w:num w:numId="24" w16cid:durableId="437335898">
    <w:abstractNumId w:val="100"/>
  </w:num>
  <w:num w:numId="25" w16cid:durableId="1037238616">
    <w:abstractNumId w:val="29"/>
  </w:num>
  <w:num w:numId="26" w16cid:durableId="1046561588">
    <w:abstractNumId w:val="94"/>
  </w:num>
  <w:num w:numId="27" w16cid:durableId="1839465418">
    <w:abstractNumId w:val="96"/>
  </w:num>
  <w:num w:numId="28" w16cid:durableId="1291017095">
    <w:abstractNumId w:val="83"/>
  </w:num>
  <w:num w:numId="29" w16cid:durableId="511189046">
    <w:abstractNumId w:val="88"/>
  </w:num>
  <w:num w:numId="30" w16cid:durableId="1849250516">
    <w:abstractNumId w:val="52"/>
  </w:num>
  <w:num w:numId="31" w16cid:durableId="925648984">
    <w:abstractNumId w:val="92"/>
  </w:num>
  <w:num w:numId="32" w16cid:durableId="177471951">
    <w:abstractNumId w:val="34"/>
  </w:num>
  <w:num w:numId="33" w16cid:durableId="1061251046">
    <w:abstractNumId w:val="26"/>
  </w:num>
  <w:num w:numId="34" w16cid:durableId="1754662897">
    <w:abstractNumId w:val="18"/>
  </w:num>
  <w:num w:numId="35" w16cid:durableId="1342661292">
    <w:abstractNumId w:val="19"/>
  </w:num>
  <w:num w:numId="36" w16cid:durableId="2070229431">
    <w:abstractNumId w:val="105"/>
  </w:num>
  <w:num w:numId="37" w16cid:durableId="126364344">
    <w:abstractNumId w:val="77"/>
  </w:num>
  <w:num w:numId="38" w16cid:durableId="1760981696">
    <w:abstractNumId w:val="85"/>
  </w:num>
  <w:num w:numId="39" w16cid:durableId="1759525316">
    <w:abstractNumId w:val="98"/>
  </w:num>
  <w:num w:numId="40" w16cid:durableId="533884385">
    <w:abstractNumId w:val="55"/>
  </w:num>
  <w:num w:numId="41" w16cid:durableId="1654135546">
    <w:abstractNumId w:val="63"/>
  </w:num>
  <w:num w:numId="42" w16cid:durableId="1223560312">
    <w:abstractNumId w:val="59"/>
  </w:num>
  <w:num w:numId="43" w16cid:durableId="308826291">
    <w:abstractNumId w:val="20"/>
  </w:num>
  <w:num w:numId="44" w16cid:durableId="17738145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2739">
    <w:abstractNumId w:val="74"/>
  </w:num>
  <w:num w:numId="46" w16cid:durableId="1363936591">
    <w:abstractNumId w:val="76"/>
  </w:num>
  <w:num w:numId="47" w16cid:durableId="385447719">
    <w:abstractNumId w:val="62"/>
  </w:num>
  <w:num w:numId="48" w16cid:durableId="1423527425">
    <w:abstractNumId w:val="50"/>
  </w:num>
  <w:num w:numId="49" w16cid:durableId="1802337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705915">
    <w:abstractNumId w:val="23"/>
  </w:num>
  <w:num w:numId="51" w16cid:durableId="1538002802">
    <w:abstractNumId w:val="68"/>
  </w:num>
  <w:num w:numId="52" w16cid:durableId="1081441552">
    <w:abstractNumId w:val="28"/>
  </w:num>
  <w:num w:numId="53" w16cid:durableId="1882664826">
    <w:abstractNumId w:val="41"/>
  </w:num>
  <w:num w:numId="54" w16cid:durableId="276447121">
    <w:abstractNumId w:val="17"/>
  </w:num>
  <w:num w:numId="55" w16cid:durableId="1831755633">
    <w:abstractNumId w:val="102"/>
  </w:num>
  <w:num w:numId="56" w16cid:durableId="406080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6254032">
    <w:abstractNumId w:val="81"/>
  </w:num>
  <w:num w:numId="58" w16cid:durableId="1874034554">
    <w:abstractNumId w:val="33"/>
  </w:num>
  <w:num w:numId="59" w16cid:durableId="1335373645">
    <w:abstractNumId w:val="36"/>
  </w:num>
  <w:num w:numId="60" w16cid:durableId="812063089">
    <w:abstractNumId w:val="69"/>
  </w:num>
  <w:num w:numId="61" w16cid:durableId="472213765">
    <w:abstractNumId w:val="56"/>
  </w:num>
  <w:num w:numId="62" w16cid:durableId="822355555">
    <w:abstractNumId w:val="65"/>
  </w:num>
  <w:num w:numId="63" w16cid:durableId="226652204">
    <w:abstractNumId w:val="95"/>
  </w:num>
  <w:num w:numId="64" w16cid:durableId="14085726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300308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936508">
    <w:abstractNumId w:val="48"/>
  </w:num>
  <w:num w:numId="67" w16cid:durableId="2122988932">
    <w:abstractNumId w:val="97"/>
  </w:num>
  <w:num w:numId="68" w16cid:durableId="466237683">
    <w:abstractNumId w:val="71"/>
  </w:num>
  <w:num w:numId="69" w16cid:durableId="639380726">
    <w:abstractNumId w:val="87"/>
  </w:num>
  <w:num w:numId="70" w16cid:durableId="750006287">
    <w:abstractNumId w:val="101"/>
  </w:num>
  <w:num w:numId="71" w16cid:durableId="1008286878">
    <w:abstractNumId w:val="106"/>
  </w:num>
  <w:num w:numId="72" w16cid:durableId="1814785440">
    <w:abstractNumId w:val="22"/>
  </w:num>
  <w:num w:numId="73" w16cid:durableId="981696119">
    <w:abstractNumId w:val="86"/>
  </w:num>
  <w:num w:numId="74" w16cid:durableId="629870374">
    <w:abstractNumId w:val="40"/>
  </w:num>
  <w:num w:numId="75" w16cid:durableId="412553164">
    <w:abstractNumId w:val="54"/>
  </w:num>
  <w:num w:numId="76" w16cid:durableId="1915436573">
    <w:abstractNumId w:val="38"/>
  </w:num>
  <w:num w:numId="77" w16cid:durableId="485977141">
    <w:abstractNumId w:val="27"/>
  </w:num>
  <w:num w:numId="78" w16cid:durableId="1259408796">
    <w:abstractNumId w:val="51"/>
  </w:num>
  <w:num w:numId="79" w16cid:durableId="527839367">
    <w:abstractNumId w:val="43"/>
  </w:num>
  <w:num w:numId="80" w16cid:durableId="1850635918">
    <w:abstractNumId w:val="16"/>
  </w:num>
  <w:num w:numId="81" w16cid:durableId="827600280">
    <w:abstractNumId w:val="58"/>
  </w:num>
  <w:num w:numId="82" w16cid:durableId="2043626919">
    <w:abstractNumId w:val="57"/>
  </w:num>
  <w:num w:numId="83" w16cid:durableId="1300378447">
    <w:abstractNumId w:val="39"/>
  </w:num>
  <w:num w:numId="84" w16cid:durableId="510486696">
    <w:abstractNumId w:val="67"/>
  </w:num>
  <w:num w:numId="85" w16cid:durableId="1860047221">
    <w:abstractNumId w:val="78"/>
  </w:num>
  <w:num w:numId="86" w16cid:durableId="819347666">
    <w:abstractNumId w:val="25"/>
  </w:num>
  <w:num w:numId="87" w16cid:durableId="991716180">
    <w:abstractNumId w:val="70"/>
  </w:num>
  <w:num w:numId="88" w16cid:durableId="2054499299">
    <w:abstractNumId w:val="90"/>
  </w:num>
  <w:num w:numId="89" w16cid:durableId="478159081">
    <w:abstractNumId w:val="66"/>
  </w:num>
  <w:num w:numId="90" w16cid:durableId="180356672">
    <w:abstractNumId w:val="103"/>
  </w:num>
  <w:num w:numId="91" w16cid:durableId="1471097981">
    <w:abstractNumId w:val="84"/>
  </w:num>
  <w:num w:numId="92" w16cid:durableId="865101582">
    <w:abstractNumId w:val="21"/>
  </w:num>
  <w:num w:numId="93" w16cid:durableId="271785157">
    <w:abstractNumId w:val="91"/>
  </w:num>
  <w:num w:numId="94" w16cid:durableId="434911636">
    <w:abstractNumId w:val="3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2B7"/>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2D26"/>
    <w:rsid w:val="00053F3F"/>
    <w:rsid w:val="00054CCF"/>
    <w:rsid w:val="0005600C"/>
    <w:rsid w:val="000568A2"/>
    <w:rsid w:val="000632D1"/>
    <w:rsid w:val="00063A01"/>
    <w:rsid w:val="00065C79"/>
    <w:rsid w:val="00066D94"/>
    <w:rsid w:val="00070868"/>
    <w:rsid w:val="000713B7"/>
    <w:rsid w:val="000716E3"/>
    <w:rsid w:val="000717E8"/>
    <w:rsid w:val="0007207B"/>
    <w:rsid w:val="00072C7D"/>
    <w:rsid w:val="00073C4F"/>
    <w:rsid w:val="000758D6"/>
    <w:rsid w:val="000760E2"/>
    <w:rsid w:val="000769E3"/>
    <w:rsid w:val="00076C56"/>
    <w:rsid w:val="00080383"/>
    <w:rsid w:val="000810BB"/>
    <w:rsid w:val="00083838"/>
    <w:rsid w:val="000845C0"/>
    <w:rsid w:val="00084DCC"/>
    <w:rsid w:val="00085E3E"/>
    <w:rsid w:val="00087D9B"/>
    <w:rsid w:val="0009008F"/>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3F8B"/>
    <w:rsid w:val="000B489F"/>
    <w:rsid w:val="000B64CC"/>
    <w:rsid w:val="000B6504"/>
    <w:rsid w:val="000C1CF1"/>
    <w:rsid w:val="000C2F9B"/>
    <w:rsid w:val="000C3B47"/>
    <w:rsid w:val="000C6F08"/>
    <w:rsid w:val="000C7E8D"/>
    <w:rsid w:val="000D01D0"/>
    <w:rsid w:val="000D4B2D"/>
    <w:rsid w:val="000D5AD0"/>
    <w:rsid w:val="000D7148"/>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4ADC"/>
    <w:rsid w:val="00147F42"/>
    <w:rsid w:val="00150A04"/>
    <w:rsid w:val="00150D45"/>
    <w:rsid w:val="001525EE"/>
    <w:rsid w:val="00153E13"/>
    <w:rsid w:val="00156B3B"/>
    <w:rsid w:val="00161108"/>
    <w:rsid w:val="00161832"/>
    <w:rsid w:val="00162E7A"/>
    <w:rsid w:val="00165CA6"/>
    <w:rsid w:val="00166CE9"/>
    <w:rsid w:val="001705AB"/>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8604B"/>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A5BE1"/>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573D"/>
    <w:rsid w:val="001E64A4"/>
    <w:rsid w:val="001F0389"/>
    <w:rsid w:val="001F03BA"/>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2C98"/>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6ED"/>
    <w:rsid w:val="00256286"/>
    <w:rsid w:val="00257FBC"/>
    <w:rsid w:val="00261936"/>
    <w:rsid w:val="00262584"/>
    <w:rsid w:val="00262C82"/>
    <w:rsid w:val="00263A57"/>
    <w:rsid w:val="00264E99"/>
    <w:rsid w:val="00265840"/>
    <w:rsid w:val="00265D56"/>
    <w:rsid w:val="00270124"/>
    <w:rsid w:val="00272524"/>
    <w:rsid w:val="002730A3"/>
    <w:rsid w:val="00273106"/>
    <w:rsid w:val="00277893"/>
    <w:rsid w:val="00280A3B"/>
    <w:rsid w:val="002824A8"/>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5B22"/>
    <w:rsid w:val="002A7A4C"/>
    <w:rsid w:val="002A7B9D"/>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2B0"/>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6E61"/>
    <w:rsid w:val="003C71B3"/>
    <w:rsid w:val="003C793F"/>
    <w:rsid w:val="003D02B5"/>
    <w:rsid w:val="003D12F6"/>
    <w:rsid w:val="003D2F5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337"/>
    <w:rsid w:val="004254AC"/>
    <w:rsid w:val="0042604D"/>
    <w:rsid w:val="00427EFB"/>
    <w:rsid w:val="004303F5"/>
    <w:rsid w:val="00431A51"/>
    <w:rsid w:val="00431F8A"/>
    <w:rsid w:val="0043251A"/>
    <w:rsid w:val="00432899"/>
    <w:rsid w:val="004346A7"/>
    <w:rsid w:val="004361C6"/>
    <w:rsid w:val="00436379"/>
    <w:rsid w:val="004417FA"/>
    <w:rsid w:val="0044442F"/>
    <w:rsid w:val="004444A0"/>
    <w:rsid w:val="00445318"/>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1FF"/>
    <w:rsid w:val="004716B6"/>
    <w:rsid w:val="00473ADA"/>
    <w:rsid w:val="00476218"/>
    <w:rsid w:val="00477742"/>
    <w:rsid w:val="00477AA6"/>
    <w:rsid w:val="00480014"/>
    <w:rsid w:val="00480C0D"/>
    <w:rsid w:val="0048433A"/>
    <w:rsid w:val="004874FA"/>
    <w:rsid w:val="004878A4"/>
    <w:rsid w:val="00487F3D"/>
    <w:rsid w:val="00490D52"/>
    <w:rsid w:val="004919D3"/>
    <w:rsid w:val="00491C32"/>
    <w:rsid w:val="0049282E"/>
    <w:rsid w:val="0049284E"/>
    <w:rsid w:val="00492C8E"/>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4E6E"/>
    <w:rsid w:val="004D53DC"/>
    <w:rsid w:val="004D612C"/>
    <w:rsid w:val="004D6149"/>
    <w:rsid w:val="004D62E8"/>
    <w:rsid w:val="004D716E"/>
    <w:rsid w:val="004D75FC"/>
    <w:rsid w:val="004D79A9"/>
    <w:rsid w:val="004E031D"/>
    <w:rsid w:val="004E0A2D"/>
    <w:rsid w:val="004E2623"/>
    <w:rsid w:val="004E5554"/>
    <w:rsid w:val="004F304B"/>
    <w:rsid w:val="004F40A6"/>
    <w:rsid w:val="004F5F22"/>
    <w:rsid w:val="00500186"/>
    <w:rsid w:val="00500CB9"/>
    <w:rsid w:val="00502DB8"/>
    <w:rsid w:val="00502F35"/>
    <w:rsid w:val="00511E23"/>
    <w:rsid w:val="0051391F"/>
    <w:rsid w:val="00515DEF"/>
    <w:rsid w:val="00516AF0"/>
    <w:rsid w:val="0052053C"/>
    <w:rsid w:val="005232DF"/>
    <w:rsid w:val="00523E70"/>
    <w:rsid w:val="0052413F"/>
    <w:rsid w:val="0052522D"/>
    <w:rsid w:val="00525544"/>
    <w:rsid w:val="00527ED2"/>
    <w:rsid w:val="00530362"/>
    <w:rsid w:val="005306D0"/>
    <w:rsid w:val="00530D4B"/>
    <w:rsid w:val="00530EE7"/>
    <w:rsid w:val="00531D49"/>
    <w:rsid w:val="00532520"/>
    <w:rsid w:val="005332E0"/>
    <w:rsid w:val="0054078A"/>
    <w:rsid w:val="0054142A"/>
    <w:rsid w:val="005442C9"/>
    <w:rsid w:val="00544552"/>
    <w:rsid w:val="00545A28"/>
    <w:rsid w:val="00546D46"/>
    <w:rsid w:val="005473F0"/>
    <w:rsid w:val="0054788B"/>
    <w:rsid w:val="00550EA8"/>
    <w:rsid w:val="00550F9C"/>
    <w:rsid w:val="005515CF"/>
    <w:rsid w:val="0055321E"/>
    <w:rsid w:val="00553710"/>
    <w:rsid w:val="00554A1E"/>
    <w:rsid w:val="00555643"/>
    <w:rsid w:val="00555BB5"/>
    <w:rsid w:val="00556188"/>
    <w:rsid w:val="005567D3"/>
    <w:rsid w:val="00557EBB"/>
    <w:rsid w:val="00560E28"/>
    <w:rsid w:val="005623EF"/>
    <w:rsid w:val="00562976"/>
    <w:rsid w:val="00565CD4"/>
    <w:rsid w:val="00565E14"/>
    <w:rsid w:val="005665A6"/>
    <w:rsid w:val="00567243"/>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BC"/>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2B2D"/>
    <w:rsid w:val="005B4385"/>
    <w:rsid w:val="005B504D"/>
    <w:rsid w:val="005B5ACA"/>
    <w:rsid w:val="005B679D"/>
    <w:rsid w:val="005B6EF6"/>
    <w:rsid w:val="005C0143"/>
    <w:rsid w:val="005C1B07"/>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5A3"/>
    <w:rsid w:val="00610F0B"/>
    <w:rsid w:val="00612894"/>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37EE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FD3"/>
    <w:rsid w:val="00682AC1"/>
    <w:rsid w:val="00684A51"/>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3213"/>
    <w:rsid w:val="006A5CC6"/>
    <w:rsid w:val="006A7875"/>
    <w:rsid w:val="006A798D"/>
    <w:rsid w:val="006B5550"/>
    <w:rsid w:val="006B5EB5"/>
    <w:rsid w:val="006B6242"/>
    <w:rsid w:val="006B65B7"/>
    <w:rsid w:val="006B7520"/>
    <w:rsid w:val="006B7938"/>
    <w:rsid w:val="006C0EF1"/>
    <w:rsid w:val="006C16B5"/>
    <w:rsid w:val="006C543B"/>
    <w:rsid w:val="006C76F9"/>
    <w:rsid w:val="006C778B"/>
    <w:rsid w:val="006D1F89"/>
    <w:rsid w:val="006D251A"/>
    <w:rsid w:val="006D4404"/>
    <w:rsid w:val="006D5933"/>
    <w:rsid w:val="006D60C3"/>
    <w:rsid w:val="006D63DF"/>
    <w:rsid w:val="006D7704"/>
    <w:rsid w:val="006E1EEB"/>
    <w:rsid w:val="006F057D"/>
    <w:rsid w:val="006F0A7E"/>
    <w:rsid w:val="006F125A"/>
    <w:rsid w:val="006F13EE"/>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2296"/>
    <w:rsid w:val="007249CB"/>
    <w:rsid w:val="00725465"/>
    <w:rsid w:val="00725AF6"/>
    <w:rsid w:val="007272C0"/>
    <w:rsid w:val="00730925"/>
    <w:rsid w:val="00730AA5"/>
    <w:rsid w:val="00732046"/>
    <w:rsid w:val="007359EA"/>
    <w:rsid w:val="007363DA"/>
    <w:rsid w:val="00736587"/>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771BA"/>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2880"/>
    <w:rsid w:val="007B3D92"/>
    <w:rsid w:val="007B573C"/>
    <w:rsid w:val="007B6FE8"/>
    <w:rsid w:val="007B7C6D"/>
    <w:rsid w:val="007C02D3"/>
    <w:rsid w:val="007C1081"/>
    <w:rsid w:val="007C2C32"/>
    <w:rsid w:val="007C47F7"/>
    <w:rsid w:val="007C4B99"/>
    <w:rsid w:val="007C5793"/>
    <w:rsid w:val="007C65C0"/>
    <w:rsid w:val="007C727D"/>
    <w:rsid w:val="007D003D"/>
    <w:rsid w:val="007D17C6"/>
    <w:rsid w:val="007D38B5"/>
    <w:rsid w:val="007D4CE0"/>
    <w:rsid w:val="007D58DE"/>
    <w:rsid w:val="007D69A9"/>
    <w:rsid w:val="007D6B4A"/>
    <w:rsid w:val="007D6C08"/>
    <w:rsid w:val="007D7D3A"/>
    <w:rsid w:val="007E09CC"/>
    <w:rsid w:val="007E168D"/>
    <w:rsid w:val="007E24D5"/>
    <w:rsid w:val="007E2CC5"/>
    <w:rsid w:val="007E37A3"/>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5CE8"/>
    <w:rsid w:val="00816B07"/>
    <w:rsid w:val="00817AB3"/>
    <w:rsid w:val="00822369"/>
    <w:rsid w:val="0082250E"/>
    <w:rsid w:val="00826164"/>
    <w:rsid w:val="00827451"/>
    <w:rsid w:val="00827C4C"/>
    <w:rsid w:val="008313F3"/>
    <w:rsid w:val="00831E06"/>
    <w:rsid w:val="00832026"/>
    <w:rsid w:val="00832E40"/>
    <w:rsid w:val="00833774"/>
    <w:rsid w:val="00840CEB"/>
    <w:rsid w:val="00842918"/>
    <w:rsid w:val="00844C23"/>
    <w:rsid w:val="00844FE1"/>
    <w:rsid w:val="0084758A"/>
    <w:rsid w:val="0085034F"/>
    <w:rsid w:val="00851A78"/>
    <w:rsid w:val="00851F77"/>
    <w:rsid w:val="00852ABD"/>
    <w:rsid w:val="008533AF"/>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7C"/>
    <w:rsid w:val="00884FEB"/>
    <w:rsid w:val="008865AF"/>
    <w:rsid w:val="00886763"/>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3F65"/>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3886"/>
    <w:rsid w:val="00915BFA"/>
    <w:rsid w:val="00916489"/>
    <w:rsid w:val="00917112"/>
    <w:rsid w:val="009171F7"/>
    <w:rsid w:val="00920891"/>
    <w:rsid w:val="00922589"/>
    <w:rsid w:val="009251A7"/>
    <w:rsid w:val="009278F4"/>
    <w:rsid w:val="009308B9"/>
    <w:rsid w:val="0093136F"/>
    <w:rsid w:val="009328A9"/>
    <w:rsid w:val="009332CF"/>
    <w:rsid w:val="009335CC"/>
    <w:rsid w:val="009340F9"/>
    <w:rsid w:val="00934D6A"/>
    <w:rsid w:val="0093631A"/>
    <w:rsid w:val="00936875"/>
    <w:rsid w:val="00941324"/>
    <w:rsid w:val="00947690"/>
    <w:rsid w:val="00947FB0"/>
    <w:rsid w:val="009510ED"/>
    <w:rsid w:val="0095253B"/>
    <w:rsid w:val="0095268E"/>
    <w:rsid w:val="00953025"/>
    <w:rsid w:val="0095498C"/>
    <w:rsid w:val="00954E73"/>
    <w:rsid w:val="009559AF"/>
    <w:rsid w:val="00956899"/>
    <w:rsid w:val="00956ED2"/>
    <w:rsid w:val="009619AD"/>
    <w:rsid w:val="00961B37"/>
    <w:rsid w:val="00961D7E"/>
    <w:rsid w:val="00963B48"/>
    <w:rsid w:val="009642A3"/>
    <w:rsid w:val="009645E8"/>
    <w:rsid w:val="009653AA"/>
    <w:rsid w:val="00974155"/>
    <w:rsid w:val="00974871"/>
    <w:rsid w:val="009768AD"/>
    <w:rsid w:val="00981062"/>
    <w:rsid w:val="00982748"/>
    <w:rsid w:val="0098779E"/>
    <w:rsid w:val="00991EE2"/>
    <w:rsid w:val="00992C2D"/>
    <w:rsid w:val="009931F8"/>
    <w:rsid w:val="009A0EC4"/>
    <w:rsid w:val="009A14F2"/>
    <w:rsid w:val="009A2437"/>
    <w:rsid w:val="009A6EE0"/>
    <w:rsid w:val="009B02C1"/>
    <w:rsid w:val="009B2C2A"/>
    <w:rsid w:val="009B36C4"/>
    <w:rsid w:val="009B4AC2"/>
    <w:rsid w:val="009C20CF"/>
    <w:rsid w:val="009C2CF7"/>
    <w:rsid w:val="009C451F"/>
    <w:rsid w:val="009C5A0E"/>
    <w:rsid w:val="009C653B"/>
    <w:rsid w:val="009C6B82"/>
    <w:rsid w:val="009D1127"/>
    <w:rsid w:val="009D2672"/>
    <w:rsid w:val="009D311C"/>
    <w:rsid w:val="009D5230"/>
    <w:rsid w:val="009D6F2D"/>
    <w:rsid w:val="009D704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050"/>
    <w:rsid w:val="00A639CF"/>
    <w:rsid w:val="00A64C27"/>
    <w:rsid w:val="00A64F9D"/>
    <w:rsid w:val="00A67692"/>
    <w:rsid w:val="00A706B8"/>
    <w:rsid w:val="00A70787"/>
    <w:rsid w:val="00A70F4C"/>
    <w:rsid w:val="00A739C4"/>
    <w:rsid w:val="00A75DF8"/>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27268"/>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01A2"/>
    <w:rsid w:val="00B71656"/>
    <w:rsid w:val="00B73F08"/>
    <w:rsid w:val="00B74761"/>
    <w:rsid w:val="00B76287"/>
    <w:rsid w:val="00B7676F"/>
    <w:rsid w:val="00B806C1"/>
    <w:rsid w:val="00B81950"/>
    <w:rsid w:val="00B81F7A"/>
    <w:rsid w:val="00B82721"/>
    <w:rsid w:val="00B84655"/>
    <w:rsid w:val="00B84938"/>
    <w:rsid w:val="00B84F8E"/>
    <w:rsid w:val="00B85B78"/>
    <w:rsid w:val="00B87481"/>
    <w:rsid w:val="00B90A07"/>
    <w:rsid w:val="00B91963"/>
    <w:rsid w:val="00B933EC"/>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0AD9"/>
    <w:rsid w:val="00BF2DB7"/>
    <w:rsid w:val="00BF7EA1"/>
    <w:rsid w:val="00C04E6E"/>
    <w:rsid w:val="00C04EE0"/>
    <w:rsid w:val="00C05061"/>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368CD"/>
    <w:rsid w:val="00C420B8"/>
    <w:rsid w:val="00C423CB"/>
    <w:rsid w:val="00C42795"/>
    <w:rsid w:val="00C43938"/>
    <w:rsid w:val="00C443F0"/>
    <w:rsid w:val="00C45015"/>
    <w:rsid w:val="00C45719"/>
    <w:rsid w:val="00C461A3"/>
    <w:rsid w:val="00C51126"/>
    <w:rsid w:val="00C5167C"/>
    <w:rsid w:val="00C526B2"/>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807"/>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2156"/>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23"/>
    <w:rsid w:val="00D879BC"/>
    <w:rsid w:val="00D87B32"/>
    <w:rsid w:val="00D9284A"/>
    <w:rsid w:val="00D93F1F"/>
    <w:rsid w:val="00D959DE"/>
    <w:rsid w:val="00DA0C27"/>
    <w:rsid w:val="00DA237A"/>
    <w:rsid w:val="00DA3820"/>
    <w:rsid w:val="00DA49E7"/>
    <w:rsid w:val="00DA514B"/>
    <w:rsid w:val="00DA713C"/>
    <w:rsid w:val="00DA7460"/>
    <w:rsid w:val="00DA775B"/>
    <w:rsid w:val="00DB01D8"/>
    <w:rsid w:val="00DB1CE8"/>
    <w:rsid w:val="00DB357D"/>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4B36"/>
    <w:rsid w:val="00DD550F"/>
    <w:rsid w:val="00DD5B09"/>
    <w:rsid w:val="00DD61D1"/>
    <w:rsid w:val="00DE00D4"/>
    <w:rsid w:val="00DE0646"/>
    <w:rsid w:val="00DE0B1F"/>
    <w:rsid w:val="00DE0FE2"/>
    <w:rsid w:val="00DE117A"/>
    <w:rsid w:val="00DE2B0E"/>
    <w:rsid w:val="00DE3060"/>
    <w:rsid w:val="00DE5CC5"/>
    <w:rsid w:val="00DF0044"/>
    <w:rsid w:val="00DF36D2"/>
    <w:rsid w:val="00DF39AB"/>
    <w:rsid w:val="00DF4589"/>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4C"/>
    <w:rsid w:val="00E228CD"/>
    <w:rsid w:val="00E26D8D"/>
    <w:rsid w:val="00E26DAC"/>
    <w:rsid w:val="00E27E25"/>
    <w:rsid w:val="00E3230E"/>
    <w:rsid w:val="00E35AA2"/>
    <w:rsid w:val="00E36F7A"/>
    <w:rsid w:val="00E40267"/>
    <w:rsid w:val="00E4389F"/>
    <w:rsid w:val="00E43BE5"/>
    <w:rsid w:val="00E44A79"/>
    <w:rsid w:val="00E44A7C"/>
    <w:rsid w:val="00E44D60"/>
    <w:rsid w:val="00E4601F"/>
    <w:rsid w:val="00E47098"/>
    <w:rsid w:val="00E51ABA"/>
    <w:rsid w:val="00E5378E"/>
    <w:rsid w:val="00E55577"/>
    <w:rsid w:val="00E55B69"/>
    <w:rsid w:val="00E573B7"/>
    <w:rsid w:val="00E600C8"/>
    <w:rsid w:val="00E6160D"/>
    <w:rsid w:val="00E628D0"/>
    <w:rsid w:val="00E66229"/>
    <w:rsid w:val="00E66B33"/>
    <w:rsid w:val="00E66FA0"/>
    <w:rsid w:val="00E70B91"/>
    <w:rsid w:val="00E70CF4"/>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5FF"/>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4D64"/>
    <w:rsid w:val="00EC5A3D"/>
    <w:rsid w:val="00EC6E09"/>
    <w:rsid w:val="00ED09FB"/>
    <w:rsid w:val="00ED140B"/>
    <w:rsid w:val="00ED5706"/>
    <w:rsid w:val="00ED74CE"/>
    <w:rsid w:val="00EE1006"/>
    <w:rsid w:val="00EE259D"/>
    <w:rsid w:val="00EE4DB4"/>
    <w:rsid w:val="00EE6F2E"/>
    <w:rsid w:val="00EE75B7"/>
    <w:rsid w:val="00EF16FA"/>
    <w:rsid w:val="00EF1ED2"/>
    <w:rsid w:val="00EF242C"/>
    <w:rsid w:val="00EF2AE3"/>
    <w:rsid w:val="00EF3614"/>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3BF"/>
    <w:rsid w:val="00FA545B"/>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D6B4B"/>
    <w:rsid w:val="00FE056F"/>
    <w:rsid w:val="00FE085A"/>
    <w:rsid w:val="00FE1BF9"/>
    <w:rsid w:val="00FE3F48"/>
    <w:rsid w:val="00FE4C70"/>
    <w:rsid w:val="00FE5A32"/>
    <w:rsid w:val="00FE7474"/>
    <w:rsid w:val="00FF0BD8"/>
    <w:rsid w:val="00FF0CD9"/>
    <w:rsid w:val="00FF14DF"/>
    <w:rsid w:val="00FF1F7E"/>
    <w:rsid w:val="00FF5B51"/>
    <w:rsid w:val="00FF7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pPr>
      <w:keepNext/>
      <w:numPr>
        <w:numId w:val="1"/>
      </w:numPr>
      <w:outlineLvl w:val="0"/>
    </w:pPr>
    <w:rPr>
      <w:b/>
      <w:sz w:val="24"/>
      <w:lang w:val="x-none" w:eastAsia="x-none"/>
    </w:rPr>
  </w:style>
  <w:style w:type="paragraph" w:styleId="Nagwek2">
    <w:name w:val="heading 2"/>
    <w:basedOn w:val="Normalny"/>
    <w:next w:val="Normalny"/>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center"/>
      <w:outlineLvl w:val="3"/>
    </w:pPr>
    <w:rPr>
      <w:b/>
      <w:color w:val="000080"/>
      <w:sz w:val="24"/>
    </w:rPr>
  </w:style>
  <w:style w:type="paragraph" w:styleId="Nagwek5">
    <w:name w:val="heading 5"/>
    <w:basedOn w:val="Normalny"/>
    <w:next w:val="Normalny"/>
    <w:qFormat/>
    <w:pPr>
      <w:keepNext/>
      <w:numPr>
        <w:ilvl w:val="4"/>
        <w:numId w:val="1"/>
      </w:numPr>
      <w:jc w:val="both"/>
      <w:outlineLvl w:val="4"/>
    </w:pPr>
    <w:rPr>
      <w:i/>
      <w:sz w:val="26"/>
    </w:rPr>
  </w:style>
  <w:style w:type="paragraph" w:styleId="Nagwek6">
    <w:name w:val="heading 6"/>
    <w:basedOn w:val="Normalny"/>
    <w:next w:val="Normalny"/>
    <w:qFormat/>
    <w:pPr>
      <w:keepNext/>
      <w:numPr>
        <w:ilvl w:val="5"/>
        <w:numId w:val="1"/>
      </w:numPr>
      <w:snapToGrid w:val="0"/>
      <w:jc w:val="both"/>
      <w:outlineLvl w:val="5"/>
    </w:pPr>
    <w:rPr>
      <w:sz w:val="24"/>
      <w:u w:val="single"/>
    </w:rPr>
  </w:style>
  <w:style w:type="paragraph" w:styleId="Nagwek7">
    <w:name w:val="heading 7"/>
    <w:basedOn w:val="Normalny"/>
    <w:next w:val="Normalny"/>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pPr>
      <w:keepNext/>
      <w:numPr>
        <w:ilvl w:val="7"/>
        <w:numId w:val="1"/>
      </w:numPr>
      <w:outlineLvl w:val="7"/>
    </w:pPr>
    <w:rPr>
      <w:b/>
      <w:color w:val="000080"/>
      <w:sz w:val="24"/>
      <w:lang w:val="x-none" w:eastAsia="x-none"/>
    </w:rPr>
  </w:style>
  <w:style w:type="paragraph" w:styleId="Nagwek9">
    <w:name w:val="heading 9"/>
    <w:basedOn w:val="Normalny"/>
    <w:next w:val="Normalny"/>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5C1B07"/>
    <w:pPr>
      <w:tabs>
        <w:tab w:val="right" w:leader="dot" w:pos="9346"/>
      </w:tabs>
      <w:spacing w:after="100"/>
      <w:ind w:left="284"/>
    </w:pPr>
  </w:style>
  <w:style w:type="paragraph" w:styleId="Spistreci2">
    <w:name w:val="toc 2"/>
    <w:basedOn w:val="Normalny"/>
    <w:next w:val="Normalny"/>
    <w:autoRedefine/>
    <w:uiPriority w:val="39"/>
    <w:unhideWhenUsed/>
    <w:rsid w:val="00E44A79"/>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jpe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0.png"/><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782FBE"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3BC9"/>
    <w:rsid w:val="000D55EC"/>
    <w:rsid w:val="000D7148"/>
    <w:rsid w:val="00115E43"/>
    <w:rsid w:val="00151E02"/>
    <w:rsid w:val="00160F4B"/>
    <w:rsid w:val="00181229"/>
    <w:rsid w:val="001821F0"/>
    <w:rsid w:val="00184990"/>
    <w:rsid w:val="00244348"/>
    <w:rsid w:val="00244EEA"/>
    <w:rsid w:val="00246081"/>
    <w:rsid w:val="00251776"/>
    <w:rsid w:val="00251F15"/>
    <w:rsid w:val="00290053"/>
    <w:rsid w:val="002C6584"/>
    <w:rsid w:val="002E5B64"/>
    <w:rsid w:val="003039FE"/>
    <w:rsid w:val="00316527"/>
    <w:rsid w:val="0031724C"/>
    <w:rsid w:val="00320C67"/>
    <w:rsid w:val="00376613"/>
    <w:rsid w:val="003B440E"/>
    <w:rsid w:val="0041455D"/>
    <w:rsid w:val="00473B33"/>
    <w:rsid w:val="00495386"/>
    <w:rsid w:val="00497789"/>
    <w:rsid w:val="004A02A6"/>
    <w:rsid w:val="004D0FD3"/>
    <w:rsid w:val="004D62E8"/>
    <w:rsid w:val="004E1C2A"/>
    <w:rsid w:val="005056FD"/>
    <w:rsid w:val="005103D4"/>
    <w:rsid w:val="00535C6F"/>
    <w:rsid w:val="00553D41"/>
    <w:rsid w:val="00560D81"/>
    <w:rsid w:val="00576B31"/>
    <w:rsid w:val="005D7029"/>
    <w:rsid w:val="006A1BFF"/>
    <w:rsid w:val="006C543B"/>
    <w:rsid w:val="006D2D5B"/>
    <w:rsid w:val="006E7E05"/>
    <w:rsid w:val="006F72C8"/>
    <w:rsid w:val="0071615B"/>
    <w:rsid w:val="0075734B"/>
    <w:rsid w:val="00776AA9"/>
    <w:rsid w:val="00782FBE"/>
    <w:rsid w:val="007A02E4"/>
    <w:rsid w:val="007C23E1"/>
    <w:rsid w:val="007F79D2"/>
    <w:rsid w:val="00815CE8"/>
    <w:rsid w:val="00833D3B"/>
    <w:rsid w:val="00842BD0"/>
    <w:rsid w:val="00881D67"/>
    <w:rsid w:val="00890ED6"/>
    <w:rsid w:val="008938A0"/>
    <w:rsid w:val="008A0E6A"/>
    <w:rsid w:val="008F7B47"/>
    <w:rsid w:val="008F7BE2"/>
    <w:rsid w:val="00913886"/>
    <w:rsid w:val="0094061E"/>
    <w:rsid w:val="00984F9B"/>
    <w:rsid w:val="0098553E"/>
    <w:rsid w:val="009B2A58"/>
    <w:rsid w:val="009E4A51"/>
    <w:rsid w:val="00A272C2"/>
    <w:rsid w:val="00A53006"/>
    <w:rsid w:val="00B27268"/>
    <w:rsid w:val="00B4437B"/>
    <w:rsid w:val="00B54877"/>
    <w:rsid w:val="00B65654"/>
    <w:rsid w:val="00B807A8"/>
    <w:rsid w:val="00BD57A8"/>
    <w:rsid w:val="00C1116D"/>
    <w:rsid w:val="00C24F4F"/>
    <w:rsid w:val="00C5167C"/>
    <w:rsid w:val="00C55779"/>
    <w:rsid w:val="00C563F6"/>
    <w:rsid w:val="00C56846"/>
    <w:rsid w:val="00CC3C65"/>
    <w:rsid w:val="00CD4F5B"/>
    <w:rsid w:val="00CE0FF4"/>
    <w:rsid w:val="00D02B95"/>
    <w:rsid w:val="00D12A13"/>
    <w:rsid w:val="00D31260"/>
    <w:rsid w:val="00D36F2E"/>
    <w:rsid w:val="00D934C4"/>
    <w:rsid w:val="00DB357D"/>
    <w:rsid w:val="00E94601"/>
    <w:rsid w:val="00E95000"/>
    <w:rsid w:val="00EA450F"/>
    <w:rsid w:val="00EB3578"/>
    <w:rsid w:val="00EE7A4E"/>
    <w:rsid w:val="00EE7AC2"/>
    <w:rsid w:val="00F27AF7"/>
    <w:rsid w:val="00F65B7B"/>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2.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3.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19304</Words>
  <Characters>132881</Characters>
  <Application>Microsoft Office Word</Application>
  <DocSecurity>0</DocSecurity>
  <Lines>1107</Lines>
  <Paragraphs>303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151882</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Jacek Bywalec</cp:lastModifiedBy>
  <cp:revision>6</cp:revision>
  <cp:lastPrinted>2025-01-10T12:16:00Z</cp:lastPrinted>
  <dcterms:created xsi:type="dcterms:W3CDTF">2025-01-10T12:13:00Z</dcterms:created>
  <dcterms:modified xsi:type="dcterms:W3CDTF">2025-01-10T12:29:00Z</dcterms:modified>
</cp:coreProperties>
</file>